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0953C" w14:textId="77777777" w:rsidR="000726F6" w:rsidRPr="00934B34" w:rsidRDefault="000726F6" w:rsidP="00A2268C">
      <w:pPr>
        <w:pStyle w:val="Title"/>
        <w:rPr>
          <w:rFonts w:asciiTheme="minorHAnsi" w:eastAsia="Calibri" w:hAnsiTheme="minorHAnsi" w:cs="Arial"/>
          <w:color w:val="2387FC"/>
          <w:sz w:val="48"/>
          <w:szCs w:val="48"/>
          <w:lang w:val="fr-CA" w:eastAsia="en-US"/>
        </w:rPr>
      </w:pPr>
      <w:r w:rsidRPr="00934B34">
        <w:rPr>
          <w:rFonts w:asciiTheme="minorHAnsi" w:eastAsia="Calibri" w:hAnsiTheme="minorHAnsi" w:cs="Arial"/>
          <w:color w:val="2387FC"/>
          <w:sz w:val="48"/>
          <w:szCs w:val="48"/>
          <w:lang w:val="fr-CA" w:eastAsia="en-US"/>
        </w:rPr>
        <w:t xml:space="preserve">APPUYER LA PRATIQUE ARTISTIQUE : </w:t>
      </w:r>
    </w:p>
    <w:p w14:paraId="514E1451" w14:textId="0D2FDC60" w:rsidR="00DB120B" w:rsidRPr="00934B34" w:rsidRDefault="000726F6" w:rsidP="00A2268C">
      <w:pPr>
        <w:pStyle w:val="Title"/>
        <w:rPr>
          <w:rFonts w:asciiTheme="minorHAnsi" w:eastAsia="Calibri" w:hAnsiTheme="minorHAnsi" w:cs="Arial"/>
          <w:color w:val="2387FC"/>
          <w:sz w:val="48"/>
          <w:szCs w:val="48"/>
          <w:lang w:val="fr-CA" w:eastAsia="en-US"/>
        </w:rPr>
      </w:pPr>
      <w:r w:rsidRPr="00934B34">
        <w:rPr>
          <w:rFonts w:asciiTheme="minorHAnsi" w:eastAsia="Calibri" w:hAnsiTheme="minorHAnsi" w:cs="Arial"/>
          <w:color w:val="2387FC"/>
          <w:sz w:val="48"/>
          <w:szCs w:val="48"/>
          <w:lang w:val="fr-CA" w:eastAsia="en-US"/>
        </w:rPr>
        <w:t>Innovation et développement du secteur</w:t>
      </w:r>
    </w:p>
    <w:p w14:paraId="3B6E4E9A" w14:textId="54E6B139" w:rsidR="00B5291B" w:rsidRPr="00917ADB" w:rsidRDefault="004B42B4" w:rsidP="00A2268C">
      <w:pPr>
        <w:spacing w:line="300" w:lineRule="atLeast"/>
        <w:ind w:right="144"/>
        <w:rPr>
          <w:rFonts w:ascii="Calibri" w:hAnsi="Calibri"/>
          <w:strike/>
          <w:color w:val="000000" w:themeColor="text1"/>
          <w:lang w:val="fr-CA"/>
        </w:rPr>
      </w:pPr>
      <w:r w:rsidRPr="004B0E0B">
        <w:rPr>
          <w:rFonts w:cs="Arial"/>
          <w:lang w:val="fr-CA"/>
        </w:rPr>
        <w:t>La composante</w:t>
      </w:r>
      <w:r w:rsidR="00B5291B" w:rsidRPr="004B0E0B">
        <w:rPr>
          <w:rFonts w:cs="Arial"/>
          <w:lang w:val="fr-CA"/>
        </w:rPr>
        <w:t xml:space="preserve"> </w:t>
      </w:r>
      <w:r w:rsidRPr="004B0E0B">
        <w:rPr>
          <w:rFonts w:cs="Arial"/>
          <w:b/>
          <w:lang w:val="fr-CA"/>
        </w:rPr>
        <w:t>Innovation et développement du secteur</w:t>
      </w:r>
      <w:r w:rsidR="00B5291B" w:rsidRPr="004B0E0B">
        <w:rPr>
          <w:rFonts w:cs="Arial"/>
          <w:b/>
          <w:lang w:val="fr-CA"/>
        </w:rPr>
        <w:t xml:space="preserve"> </w:t>
      </w:r>
      <w:r w:rsidRPr="004B0E0B">
        <w:rPr>
          <w:rFonts w:cs="Arial"/>
          <w:lang w:val="fr-CA"/>
        </w:rPr>
        <w:t>du programme</w:t>
      </w:r>
      <w:r w:rsidR="00B5291B" w:rsidRPr="004B0E0B">
        <w:rPr>
          <w:rFonts w:cs="Arial"/>
          <w:lang w:val="fr-CA"/>
        </w:rPr>
        <w:t xml:space="preserve"> </w:t>
      </w:r>
      <w:r w:rsidRPr="004B0E0B">
        <w:rPr>
          <w:rFonts w:cs="Arial"/>
          <w:i/>
          <w:lang w:val="fr-CA"/>
        </w:rPr>
        <w:t>Appuyer la pratique artistique</w:t>
      </w:r>
      <w:r w:rsidR="00B5291B" w:rsidRPr="004B0E0B">
        <w:rPr>
          <w:rFonts w:cs="Arial"/>
          <w:i/>
          <w:lang w:val="fr-CA"/>
        </w:rPr>
        <w:t xml:space="preserve"> </w:t>
      </w:r>
      <w:r w:rsidRPr="004B0E0B">
        <w:rPr>
          <w:rFonts w:cs="Arial"/>
          <w:lang w:val="fr-CA"/>
        </w:rPr>
        <w:t xml:space="preserve">finance les </w:t>
      </w:r>
      <w:r w:rsidR="00F97545" w:rsidRPr="004B0E0B">
        <w:rPr>
          <w:rFonts w:cs="Arial"/>
          <w:lang w:val="fr-CA"/>
        </w:rPr>
        <w:t xml:space="preserve">projets </w:t>
      </w:r>
      <w:r w:rsidR="00126BAD" w:rsidRPr="004B0E0B">
        <w:rPr>
          <w:rFonts w:cs="Arial"/>
          <w:lang w:val="fr-CA"/>
        </w:rPr>
        <w:t xml:space="preserve">de groupes et d’organismes </w:t>
      </w:r>
      <w:r w:rsidR="00BE7A74" w:rsidRPr="004B0E0B">
        <w:rPr>
          <w:rFonts w:cs="Arial"/>
          <w:lang w:val="fr-CA"/>
        </w:rPr>
        <w:t xml:space="preserve">canadiens </w:t>
      </w:r>
      <w:r w:rsidR="00126BAD" w:rsidRPr="004B0E0B">
        <w:rPr>
          <w:rFonts w:cs="Arial"/>
          <w:lang w:val="fr-CA"/>
        </w:rPr>
        <w:t xml:space="preserve">ainsi que les projets </w:t>
      </w:r>
      <w:r w:rsidR="00F97545" w:rsidRPr="004B0E0B">
        <w:rPr>
          <w:rFonts w:cs="Arial"/>
          <w:lang w:val="fr-CA"/>
        </w:rPr>
        <w:t xml:space="preserve">de </w:t>
      </w:r>
      <w:r w:rsidR="0094359D" w:rsidRPr="004B0E0B">
        <w:rPr>
          <w:rFonts w:cs="Arial"/>
          <w:lang w:val="fr-CA"/>
        </w:rPr>
        <w:t>rassembleurs culturels</w:t>
      </w:r>
      <w:r w:rsidR="00376E71" w:rsidRPr="004B0E0B">
        <w:rPr>
          <w:rFonts w:cs="Arial"/>
          <w:lang w:val="fr-CA"/>
        </w:rPr>
        <w:t>,</w:t>
      </w:r>
      <w:r w:rsidRPr="004B0E0B">
        <w:rPr>
          <w:rFonts w:cs="Arial"/>
          <w:lang w:val="fr-CA"/>
        </w:rPr>
        <w:t xml:space="preserve"> </w:t>
      </w:r>
      <w:r w:rsidR="00F97545" w:rsidRPr="004B0E0B">
        <w:rPr>
          <w:rFonts w:cs="Arial"/>
          <w:lang w:val="fr-CA"/>
        </w:rPr>
        <w:t xml:space="preserve">qui </w:t>
      </w:r>
      <w:r w:rsidR="00074728" w:rsidRPr="004B0E0B">
        <w:rPr>
          <w:rFonts w:cs="Arial"/>
          <w:lang w:val="fr-CA"/>
        </w:rPr>
        <w:t>visent</w:t>
      </w:r>
      <w:r w:rsidR="007A30EC" w:rsidRPr="004B0E0B">
        <w:rPr>
          <w:rFonts w:cs="Arial"/>
          <w:lang w:val="fr-CA"/>
        </w:rPr>
        <w:t xml:space="preserve"> la croissance et l’amélioration du </w:t>
      </w:r>
      <w:r w:rsidR="00D02C20" w:rsidRPr="004B0E0B">
        <w:rPr>
          <w:rFonts w:cs="Arial"/>
          <w:lang w:val="fr-CA"/>
        </w:rPr>
        <w:t>domaine</w:t>
      </w:r>
      <w:r w:rsidR="007A30EC" w:rsidRPr="004B0E0B">
        <w:rPr>
          <w:rFonts w:cs="Arial"/>
          <w:lang w:val="fr-CA"/>
        </w:rPr>
        <w:t xml:space="preserve"> artistique. Les subventions encouragent les initiatives qui renforcent et améliorent le soutien aux artistes </w:t>
      </w:r>
      <w:r w:rsidR="00D02C20" w:rsidRPr="004B0E0B">
        <w:rPr>
          <w:rFonts w:cs="Arial"/>
          <w:lang w:val="fr-CA"/>
        </w:rPr>
        <w:t>canadiens</w:t>
      </w:r>
      <w:r w:rsidR="00D02C20" w:rsidRPr="00917ADB">
        <w:rPr>
          <w:rFonts w:cs="Arial"/>
          <w:color w:val="000000" w:themeColor="text1"/>
          <w:lang w:val="fr-CA"/>
        </w:rPr>
        <w:t>.</w:t>
      </w:r>
      <w:r w:rsidR="001444FA" w:rsidRPr="00917ADB">
        <w:rPr>
          <w:rFonts w:ascii="Calibri" w:hAnsi="Calibri"/>
          <w:color w:val="000000" w:themeColor="text1"/>
          <w:lang w:val="fr-CA"/>
        </w:rPr>
        <w:t xml:space="preserve"> </w:t>
      </w:r>
    </w:p>
    <w:p w14:paraId="22E148EE" w14:textId="77777777" w:rsidR="006B23FD" w:rsidRPr="00917ADB" w:rsidRDefault="006B23FD" w:rsidP="00A2268C">
      <w:pPr>
        <w:spacing w:line="300" w:lineRule="atLeast"/>
        <w:ind w:right="144"/>
        <w:rPr>
          <w:rFonts w:cs="Arial"/>
          <w:color w:val="000000" w:themeColor="text1"/>
          <w:lang w:val="fr-CA"/>
        </w:rPr>
      </w:pPr>
      <w:r w:rsidRPr="00917ADB">
        <w:rPr>
          <w:rFonts w:cs="Arial"/>
          <w:color w:val="000000" w:themeColor="text1"/>
          <w:lang w:val="fr-CA"/>
        </w:rPr>
        <w:t>Vous pouvez soumettre pour :</w:t>
      </w:r>
    </w:p>
    <w:p w14:paraId="37B7972C" w14:textId="555EF5DD" w:rsidR="006B23FD" w:rsidRPr="00917ADB" w:rsidRDefault="006B23FD" w:rsidP="00A2268C">
      <w:pPr>
        <w:numPr>
          <w:ilvl w:val="0"/>
          <w:numId w:val="40"/>
        </w:numPr>
        <w:spacing w:line="300" w:lineRule="atLeast"/>
        <w:ind w:left="630" w:right="144"/>
        <w:rPr>
          <w:rFonts w:eastAsia="Calibri" w:cs="Calibri"/>
          <w:color w:val="000000" w:themeColor="text1"/>
          <w:lang w:val="fr-CA" w:eastAsia="en-US"/>
        </w:rPr>
      </w:pPr>
      <w:r w:rsidRPr="00917ADB">
        <w:rPr>
          <w:rFonts w:eastAsia="Calibri" w:cs="Calibri"/>
          <w:color w:val="000000" w:themeColor="text1"/>
          <w:lang w:val="fr-CA" w:eastAsia="en-US"/>
        </w:rPr>
        <w:t>une subvention de projet pour un projet unique</w:t>
      </w:r>
    </w:p>
    <w:p w14:paraId="69E8CBAB" w14:textId="39AE01B0" w:rsidR="006B23FD" w:rsidRPr="00917ADB" w:rsidRDefault="006B23FD" w:rsidP="00A2268C">
      <w:pPr>
        <w:numPr>
          <w:ilvl w:val="0"/>
          <w:numId w:val="40"/>
        </w:numPr>
        <w:spacing w:line="300" w:lineRule="atLeast"/>
        <w:ind w:left="630" w:right="144"/>
        <w:rPr>
          <w:rFonts w:eastAsia="Calibri" w:cs="Calibri"/>
          <w:color w:val="000000" w:themeColor="text1"/>
          <w:lang w:val="fr-CA" w:eastAsia="en-US"/>
        </w:rPr>
      </w:pPr>
      <w:r w:rsidRPr="00917ADB">
        <w:rPr>
          <w:rFonts w:eastAsia="Calibri" w:cs="Calibri"/>
          <w:color w:val="000000" w:themeColor="text1"/>
          <w:lang w:val="fr-CA" w:eastAsia="en-US"/>
        </w:rPr>
        <w:t>une subvention composite se déroulant sur une période de 1 à 3 ans pour plusieurs projets.</w:t>
      </w:r>
    </w:p>
    <w:p w14:paraId="217C0A1A" w14:textId="77777777" w:rsidR="001E1F77" w:rsidRPr="00E40888" w:rsidRDefault="001E1F77" w:rsidP="00A2268C">
      <w:pPr>
        <w:spacing w:before="120" w:line="300" w:lineRule="atLeast"/>
        <w:ind w:right="144"/>
        <w:rPr>
          <w:rFonts w:eastAsia="Calibri" w:cs="Calibri"/>
          <w:lang w:val="fr-CA" w:eastAsia="en-US"/>
        </w:rPr>
      </w:pPr>
      <w:r w:rsidRPr="00E40888">
        <w:rPr>
          <w:rFonts w:eastAsia="Calibri" w:cs="Calibri"/>
          <w:lang w:val="fr-CA" w:eastAsia="en-US"/>
        </w:rPr>
        <w:t>Vous pourriez être admissible à l’</w:t>
      </w:r>
      <w:r w:rsidR="00B25B37">
        <w:fldChar w:fldCharType="begin"/>
      </w:r>
      <w:r w:rsidR="00B25B37" w:rsidRPr="00B25B37">
        <w:rPr>
          <w:lang w:val="fr-CA"/>
        </w:rPr>
        <w:instrText xml:space="preserve"> HYPERLINK "http://conseildesarts.ca/engagements/equite/aide-supplementaire" </w:instrText>
      </w:r>
      <w:r w:rsidR="00B25B37">
        <w:fldChar w:fldCharType="separate"/>
      </w:r>
      <w:r w:rsidRPr="008A7637">
        <w:rPr>
          <w:rStyle w:val="Hyperlink"/>
          <w:rFonts w:eastAsia="Calibri" w:cs="Calibri"/>
          <w:lang w:val="fr-CA" w:eastAsia="en-US"/>
        </w:rPr>
        <w:t>Aide à la production d’une demande</w:t>
      </w:r>
      <w:r w:rsidR="00B25B37">
        <w:rPr>
          <w:rStyle w:val="Hyperlink"/>
          <w:rFonts w:eastAsia="Calibri" w:cs="Calibri"/>
          <w:lang w:val="fr-CA" w:eastAsia="en-US"/>
        </w:rPr>
        <w:fldChar w:fldCharType="end"/>
      </w:r>
      <w:r w:rsidRPr="00E40888">
        <w:rPr>
          <w:rFonts w:eastAsia="Calibri" w:cs="Calibri"/>
          <w:lang w:val="fr-CA" w:eastAsia="en-US"/>
        </w:rPr>
        <w:t xml:space="preserve">, c’est-à-dire à une somme servant à payer quelqu’un qui vous aidera avec le processus de demande si vous éprouvez des difficultés et que vous vous définissez comme : </w:t>
      </w:r>
    </w:p>
    <w:p w14:paraId="2E9C427D" w14:textId="77777777" w:rsidR="001E1F77" w:rsidRPr="00E40888" w:rsidRDefault="001E1F77" w:rsidP="00A2268C">
      <w:pPr>
        <w:numPr>
          <w:ilvl w:val="0"/>
          <w:numId w:val="40"/>
        </w:numPr>
        <w:spacing w:line="300" w:lineRule="atLeast"/>
        <w:ind w:left="630" w:right="144"/>
        <w:rPr>
          <w:rFonts w:eastAsia="Calibri" w:cs="Calibri"/>
          <w:lang w:val="fr-CA" w:eastAsia="en-US"/>
        </w:rPr>
      </w:pPr>
      <w:r w:rsidRPr="00E40888">
        <w:rPr>
          <w:rFonts w:eastAsia="Calibri" w:cs="Calibri"/>
          <w:lang w:val="fr-CA" w:eastAsia="en-US"/>
        </w:rPr>
        <w:t>un artiste sourd, malentendant, handicapé ou vivant avec une maladie mentale;</w:t>
      </w:r>
    </w:p>
    <w:p w14:paraId="3BAF9458" w14:textId="77777777" w:rsidR="001E1F77" w:rsidRPr="00E40888" w:rsidRDefault="001E1F77" w:rsidP="00A2268C">
      <w:pPr>
        <w:pStyle w:val="ListParagraph"/>
        <w:numPr>
          <w:ilvl w:val="0"/>
          <w:numId w:val="40"/>
        </w:numPr>
        <w:spacing w:line="300" w:lineRule="atLeast"/>
        <w:ind w:left="630" w:right="144"/>
        <w:rPr>
          <w:rFonts w:eastAsia="Calibri" w:cs="Calibri"/>
          <w:lang w:val="fr-CA" w:eastAsia="en-US"/>
        </w:rPr>
      </w:pPr>
      <w:r w:rsidRPr="00E40888">
        <w:rPr>
          <w:rFonts w:eastAsia="Calibri" w:cs="Calibri"/>
          <w:lang w:val="fr-CA" w:eastAsia="en-US"/>
        </w:rPr>
        <w:t xml:space="preserve">un artiste des Premières Nations, des Inuits ou </w:t>
      </w:r>
      <w:proofErr w:type="gramStart"/>
      <w:r w:rsidRPr="00E40888">
        <w:rPr>
          <w:rFonts w:eastAsia="Calibri" w:cs="Calibri"/>
          <w:lang w:val="fr-CA" w:eastAsia="en-US"/>
        </w:rPr>
        <w:t>des Métis confronté</w:t>
      </w:r>
      <w:proofErr w:type="gramEnd"/>
      <w:r w:rsidRPr="00E40888">
        <w:rPr>
          <w:rFonts w:eastAsia="Calibri" w:cs="Calibri"/>
          <w:lang w:val="fr-CA" w:eastAsia="en-US"/>
        </w:rPr>
        <w:t xml:space="preserve"> à des obstacles linguistiques, géographiques ou culturels.</w:t>
      </w:r>
    </w:p>
    <w:p w14:paraId="18469FCE" w14:textId="11D38F26" w:rsidR="00DB120B" w:rsidRPr="004B0E0B" w:rsidRDefault="003B4B00" w:rsidP="00A2268C">
      <w:pPr>
        <w:pStyle w:val="NormalWeb"/>
        <w:spacing w:before="240" w:beforeAutospacing="0" w:after="120" w:afterAutospacing="0" w:line="300" w:lineRule="atLeast"/>
        <w:rPr>
          <w:rFonts w:asciiTheme="minorHAnsi" w:hAnsiTheme="minorHAnsi" w:cs="Arial"/>
          <w:b/>
          <w:sz w:val="24"/>
          <w:szCs w:val="24"/>
          <w:lang w:val="fr-CA"/>
        </w:rPr>
      </w:pPr>
      <w:r w:rsidRPr="004B0E0B">
        <w:rPr>
          <w:rFonts w:asciiTheme="minorHAnsi" w:hAnsiTheme="minorHAnsi" w:cs="Arial"/>
          <w:b/>
          <w:sz w:val="24"/>
          <w:szCs w:val="24"/>
          <w:lang w:val="fr-CA"/>
        </w:rPr>
        <w:t xml:space="preserve">Type de subvention </w:t>
      </w:r>
      <w:r w:rsidR="00DB120B" w:rsidRPr="004B0E0B">
        <w:rPr>
          <w:rFonts w:asciiTheme="minorHAnsi" w:hAnsiTheme="minorHAnsi" w:cs="Arial"/>
          <w:sz w:val="24"/>
          <w:szCs w:val="24"/>
          <w:lang w:val="fr-CA"/>
        </w:rPr>
        <w:t>–</w:t>
      </w:r>
      <w:r w:rsidR="001650B5" w:rsidRPr="004B0E0B">
        <w:rPr>
          <w:rFonts w:asciiTheme="minorHAnsi" w:hAnsiTheme="minorHAnsi" w:cs="Arial"/>
          <w:b/>
          <w:color w:val="0070C0"/>
          <w:sz w:val="24"/>
          <w:szCs w:val="24"/>
          <w:lang w:val="fr-CA"/>
        </w:rPr>
        <w:t xml:space="preserve"> </w:t>
      </w:r>
      <w:r w:rsidR="00B25B37">
        <w:fldChar w:fldCharType="begin"/>
      </w:r>
      <w:r w:rsidR="00B25B37" w:rsidRPr="00B25B37">
        <w:rPr>
          <w:lang w:val="fr-CA"/>
        </w:rPr>
        <w:instrText xml:space="preserve"> HYPERLINK "http://conseildesarts.ca/glossaire/projet" </w:instrText>
      </w:r>
      <w:r w:rsidR="00B25B37">
        <w:fldChar w:fldCharType="separate"/>
      </w:r>
      <w:r w:rsidR="001E204B" w:rsidRPr="001A7CA2">
        <w:rPr>
          <w:rStyle w:val="Hyperlink"/>
          <w:rFonts w:asciiTheme="minorHAnsi" w:hAnsiTheme="minorHAnsi" w:cs="Arial"/>
          <w:sz w:val="24"/>
          <w:szCs w:val="24"/>
          <w:lang w:val="fr-CA"/>
        </w:rPr>
        <w:t>p</w:t>
      </w:r>
      <w:r w:rsidRPr="001A7CA2">
        <w:rPr>
          <w:rStyle w:val="Hyperlink"/>
          <w:rFonts w:asciiTheme="minorHAnsi" w:hAnsiTheme="minorHAnsi" w:cs="Arial"/>
          <w:sz w:val="24"/>
          <w:szCs w:val="24"/>
          <w:lang w:val="fr-CA"/>
        </w:rPr>
        <w:t>rojet</w:t>
      </w:r>
      <w:r w:rsidR="00B25B37">
        <w:rPr>
          <w:rStyle w:val="Hyperlink"/>
          <w:rFonts w:asciiTheme="minorHAnsi" w:hAnsiTheme="minorHAnsi" w:cs="Arial"/>
          <w:sz w:val="24"/>
          <w:szCs w:val="24"/>
          <w:lang w:val="fr-CA"/>
        </w:rPr>
        <w:fldChar w:fldCharType="end"/>
      </w:r>
      <w:r w:rsidRPr="001A7CA2">
        <w:rPr>
          <w:rFonts w:asciiTheme="minorHAnsi" w:hAnsiTheme="minorHAnsi" w:cs="Arial"/>
          <w:i/>
          <w:color w:val="0070C0"/>
          <w:sz w:val="24"/>
          <w:szCs w:val="24"/>
          <w:lang w:val="fr-CA"/>
        </w:rPr>
        <w:t xml:space="preserve"> </w:t>
      </w:r>
      <w:r w:rsidRPr="001A7CA2">
        <w:rPr>
          <w:rFonts w:asciiTheme="minorHAnsi" w:hAnsiTheme="minorHAnsi" w:cs="Arial"/>
          <w:sz w:val="24"/>
          <w:szCs w:val="24"/>
          <w:lang w:val="fr-CA"/>
        </w:rPr>
        <w:t xml:space="preserve">ou </w:t>
      </w:r>
      <w:r w:rsidR="00B25B37">
        <w:fldChar w:fldCharType="begin"/>
      </w:r>
      <w:r w:rsidR="00B25B37" w:rsidRPr="00B25B37">
        <w:rPr>
          <w:lang w:val="fr-CA"/>
        </w:rPr>
        <w:instrText xml:space="preserve"> HYPERLINK "http://conseildesarts.ca/glossaire/composite-subvention" </w:instrText>
      </w:r>
      <w:r w:rsidR="00B25B37">
        <w:fldChar w:fldCharType="separate"/>
      </w:r>
      <w:r w:rsidRPr="001A7CA2">
        <w:rPr>
          <w:rStyle w:val="Hyperlink"/>
          <w:rFonts w:asciiTheme="minorHAnsi" w:hAnsiTheme="minorHAnsi" w:cs="Arial"/>
          <w:sz w:val="24"/>
          <w:szCs w:val="24"/>
          <w:lang w:val="fr-CA"/>
        </w:rPr>
        <w:t>composite</w:t>
      </w:r>
      <w:r w:rsidR="00B25B37">
        <w:rPr>
          <w:rStyle w:val="Hyperlink"/>
          <w:rFonts w:asciiTheme="minorHAnsi" w:hAnsiTheme="minorHAnsi" w:cs="Arial"/>
          <w:sz w:val="24"/>
          <w:szCs w:val="24"/>
          <w:lang w:val="fr-CA"/>
        </w:rPr>
        <w:fldChar w:fldCharType="end"/>
      </w:r>
      <w:r w:rsidRPr="004B0E0B">
        <w:rPr>
          <w:rFonts w:asciiTheme="minorHAnsi" w:hAnsiTheme="minorHAnsi" w:cs="Arial"/>
          <w:color w:val="0070C0"/>
          <w:sz w:val="24"/>
          <w:szCs w:val="24"/>
          <w:lang w:val="fr-CA"/>
        </w:rPr>
        <w:t xml:space="preserve"> </w:t>
      </w:r>
    </w:p>
    <w:p w14:paraId="6282C8C6" w14:textId="39F8A8E0" w:rsidR="007B565F" w:rsidRDefault="001E1F77" w:rsidP="00A2268C">
      <w:pPr>
        <w:spacing w:before="120" w:after="200" w:line="276" w:lineRule="auto"/>
        <w:rPr>
          <w:b/>
          <w:lang w:val="fr-FR"/>
        </w:rPr>
      </w:pPr>
      <w:r w:rsidRPr="00E40888">
        <w:rPr>
          <w:b/>
          <w:bCs/>
          <w:lang w:val="fr-CA"/>
        </w:rPr>
        <w:t>Date(s) limite(s) et annonce des résultats</w:t>
      </w:r>
      <w:r w:rsidRPr="00E40888">
        <w:rPr>
          <w:lang w:val="fr-CA"/>
        </w:rPr>
        <w:t xml:space="preserve"> – Veuillez </w:t>
      </w:r>
      <w:r w:rsidR="007B565F">
        <w:rPr>
          <w:lang w:val="fr-CA"/>
        </w:rPr>
        <w:t>consulter la page</w:t>
      </w:r>
      <w:r w:rsidR="007B565F">
        <w:rPr>
          <w:color w:val="0070C0"/>
          <w:lang w:val="fr-CA"/>
        </w:rPr>
        <w:t xml:space="preserve"> </w:t>
      </w:r>
      <w:r w:rsidR="00B25B37">
        <w:fldChar w:fldCharType="begin"/>
      </w:r>
      <w:r w:rsidR="00B25B37" w:rsidRPr="00B25B37">
        <w:rPr>
          <w:lang w:val="fr-CA"/>
        </w:rPr>
        <w:instrText xml:space="preserve"> HYPERLINK "https://conseildesarts.ca/financement/subventions/dates-limites" </w:instrText>
      </w:r>
      <w:r w:rsidR="00B25B37">
        <w:fldChar w:fldCharType="separate"/>
      </w:r>
      <w:r w:rsidR="007B565F" w:rsidRPr="001A7CA2">
        <w:rPr>
          <w:rStyle w:val="Hyperlink"/>
          <w:lang w:val="fr-FR"/>
        </w:rPr>
        <w:t>Dates limites et annonce des résultats</w:t>
      </w:r>
      <w:r w:rsidR="00B25B37">
        <w:rPr>
          <w:rStyle w:val="Hyperlink"/>
          <w:lang w:val="fr-FR"/>
        </w:rPr>
        <w:fldChar w:fldCharType="end"/>
      </w:r>
    </w:p>
    <w:p w14:paraId="3B604361" w14:textId="33BF586B" w:rsidR="00DB120B" w:rsidRPr="004B0E0B" w:rsidRDefault="003B4B00" w:rsidP="00A2268C">
      <w:pPr>
        <w:pStyle w:val="NormalWeb"/>
        <w:spacing w:before="120" w:beforeAutospacing="0" w:after="0" w:afterAutospacing="0" w:line="300" w:lineRule="atLeast"/>
        <w:rPr>
          <w:rFonts w:asciiTheme="minorHAnsi" w:hAnsiTheme="minorHAnsi" w:cs="Arial"/>
          <w:sz w:val="24"/>
          <w:szCs w:val="24"/>
          <w:lang w:val="fr-CA"/>
        </w:rPr>
      </w:pPr>
      <w:r w:rsidRPr="004B0E0B">
        <w:rPr>
          <w:rFonts w:asciiTheme="minorHAnsi" w:hAnsiTheme="minorHAnsi" w:cs="Arial"/>
          <w:b/>
          <w:sz w:val="24"/>
          <w:szCs w:val="24"/>
          <w:lang w:val="fr-CA"/>
        </w:rPr>
        <w:t>Montant de la subvention</w:t>
      </w:r>
    </w:p>
    <w:p w14:paraId="101D23FA" w14:textId="77777777" w:rsidR="006B23FD" w:rsidRPr="00917ADB" w:rsidRDefault="00257C64" w:rsidP="00A2268C">
      <w:pPr>
        <w:pStyle w:val="NormalWeb"/>
        <w:numPr>
          <w:ilvl w:val="0"/>
          <w:numId w:val="21"/>
        </w:numPr>
        <w:spacing w:before="0" w:beforeAutospacing="0" w:after="0" w:afterAutospacing="0" w:line="300" w:lineRule="atLeast"/>
        <w:rPr>
          <w:rFonts w:asciiTheme="minorHAnsi" w:hAnsiTheme="minorHAnsi" w:cs="Arial"/>
          <w:color w:val="000000" w:themeColor="text1"/>
          <w:sz w:val="24"/>
          <w:szCs w:val="24"/>
          <w:lang w:val="fr-CA"/>
        </w:rPr>
      </w:pPr>
      <w:r w:rsidRPr="006B23FD">
        <w:rPr>
          <w:rFonts w:asciiTheme="minorHAnsi" w:hAnsiTheme="minorHAnsi" w:cs="Arial"/>
          <w:sz w:val="24"/>
          <w:szCs w:val="24"/>
          <w:lang w:val="fr-CA"/>
        </w:rPr>
        <w:t xml:space="preserve">demandes </w:t>
      </w:r>
      <w:r w:rsidRPr="00917ADB">
        <w:rPr>
          <w:rFonts w:asciiTheme="minorHAnsi" w:hAnsiTheme="minorHAnsi" w:cs="Arial"/>
          <w:color w:val="000000" w:themeColor="text1"/>
          <w:sz w:val="24"/>
          <w:szCs w:val="24"/>
          <w:lang w:val="fr-CA"/>
        </w:rPr>
        <w:t>de projet</w:t>
      </w:r>
      <w:r w:rsidR="00376E71" w:rsidRPr="00917ADB">
        <w:rPr>
          <w:rFonts w:asciiTheme="minorHAnsi" w:hAnsiTheme="minorHAnsi" w:cs="Arial"/>
          <w:color w:val="000000" w:themeColor="text1"/>
          <w:sz w:val="24"/>
          <w:szCs w:val="24"/>
          <w:lang w:val="fr-CA"/>
        </w:rPr>
        <w:t xml:space="preserve"> – </w:t>
      </w:r>
      <w:r w:rsidR="006B23FD" w:rsidRPr="00917ADB">
        <w:rPr>
          <w:rFonts w:asciiTheme="minorHAnsi" w:hAnsiTheme="minorHAnsi" w:cs="Arial"/>
          <w:color w:val="000000" w:themeColor="text1"/>
          <w:sz w:val="24"/>
          <w:szCs w:val="24"/>
          <w:lang w:val="fr-CA"/>
        </w:rPr>
        <w:t>normalement jusqu’à concurrence de 50 000 $, exceptionnellement jusqu’à 100 000 $</w:t>
      </w:r>
    </w:p>
    <w:p w14:paraId="7441B9B6" w14:textId="487A152D" w:rsidR="00376E71" w:rsidRPr="00917ADB" w:rsidRDefault="007C060A" w:rsidP="00A2268C">
      <w:pPr>
        <w:pStyle w:val="NormalWeb"/>
        <w:numPr>
          <w:ilvl w:val="0"/>
          <w:numId w:val="21"/>
        </w:numPr>
        <w:spacing w:before="0" w:beforeAutospacing="0" w:after="0" w:afterAutospacing="0" w:line="300" w:lineRule="atLeast"/>
        <w:rPr>
          <w:rFonts w:asciiTheme="minorHAnsi" w:hAnsiTheme="minorHAnsi" w:cs="Arial"/>
          <w:color w:val="000000" w:themeColor="text1"/>
          <w:sz w:val="24"/>
          <w:szCs w:val="24"/>
          <w:lang w:val="fr-CA"/>
        </w:rPr>
      </w:pPr>
      <w:r w:rsidRPr="00917ADB">
        <w:rPr>
          <w:rFonts w:asciiTheme="minorHAnsi" w:hAnsiTheme="minorHAnsi" w:cs="Arial"/>
          <w:color w:val="000000" w:themeColor="text1"/>
          <w:sz w:val="24"/>
          <w:szCs w:val="24"/>
          <w:lang w:val="fr-CA"/>
        </w:rPr>
        <w:t xml:space="preserve">demandes </w:t>
      </w:r>
      <w:r w:rsidR="00376E71" w:rsidRPr="00917ADB">
        <w:rPr>
          <w:rFonts w:asciiTheme="minorHAnsi" w:hAnsiTheme="minorHAnsi" w:cs="Arial"/>
          <w:color w:val="000000" w:themeColor="text1"/>
          <w:sz w:val="24"/>
          <w:szCs w:val="24"/>
          <w:lang w:val="fr-CA"/>
        </w:rPr>
        <w:t>composite</w:t>
      </w:r>
      <w:r w:rsidRPr="00917ADB">
        <w:rPr>
          <w:rFonts w:asciiTheme="minorHAnsi" w:hAnsiTheme="minorHAnsi" w:cs="Arial"/>
          <w:color w:val="000000" w:themeColor="text1"/>
          <w:sz w:val="24"/>
          <w:szCs w:val="24"/>
          <w:lang w:val="fr-CA"/>
        </w:rPr>
        <w:t>s</w:t>
      </w:r>
      <w:r w:rsidR="00376E71" w:rsidRPr="00917ADB">
        <w:rPr>
          <w:rFonts w:asciiTheme="minorHAnsi" w:hAnsiTheme="minorHAnsi" w:cs="Arial"/>
          <w:color w:val="000000" w:themeColor="text1"/>
          <w:sz w:val="24"/>
          <w:szCs w:val="24"/>
          <w:lang w:val="fr-CA"/>
        </w:rPr>
        <w:t xml:space="preserve"> – </w:t>
      </w:r>
      <w:r w:rsidR="006B23FD" w:rsidRPr="00917ADB">
        <w:rPr>
          <w:rFonts w:asciiTheme="minorHAnsi" w:hAnsiTheme="minorHAnsi" w:cs="Arial"/>
          <w:color w:val="000000" w:themeColor="text1"/>
          <w:sz w:val="24"/>
          <w:szCs w:val="24"/>
          <w:lang w:val="fr-CA"/>
        </w:rPr>
        <w:t>normalement jusqu’à concurrence de 50 000 $ par année exceptionnellement jusqu’à 100 000 $ par année (maximum de 300 000 $ sur une période de 3 ans)</w:t>
      </w:r>
    </w:p>
    <w:p w14:paraId="7FB30244" w14:textId="4EAFD0BE" w:rsidR="003B4B00" w:rsidRPr="004B0E0B" w:rsidRDefault="003B4B00" w:rsidP="00A2268C">
      <w:pPr>
        <w:pStyle w:val="NormalWeb"/>
        <w:spacing w:before="120" w:beforeAutospacing="0" w:after="0" w:afterAutospacing="0" w:line="300" w:lineRule="atLeast"/>
        <w:rPr>
          <w:rFonts w:asciiTheme="minorHAnsi" w:hAnsiTheme="minorHAnsi" w:cs="Arial"/>
          <w:i/>
          <w:sz w:val="24"/>
          <w:szCs w:val="24"/>
          <w:lang w:val="fr-CA"/>
        </w:rPr>
      </w:pPr>
      <w:r w:rsidRPr="004B0E0B">
        <w:rPr>
          <w:rFonts w:asciiTheme="minorHAnsi" w:hAnsiTheme="minorHAnsi" w:cs="Arial"/>
          <w:sz w:val="24"/>
          <w:szCs w:val="24"/>
          <w:lang w:val="fr-CA"/>
        </w:rPr>
        <w:t>La plupart des projets reçoivent au plus 50 000 $</w:t>
      </w:r>
      <w:r w:rsidR="00300EA6" w:rsidRPr="004B0E0B">
        <w:rPr>
          <w:rFonts w:asciiTheme="minorHAnsi" w:hAnsiTheme="minorHAnsi" w:cs="Arial"/>
          <w:sz w:val="24"/>
          <w:szCs w:val="24"/>
          <w:lang w:val="fr-CA"/>
        </w:rPr>
        <w:t xml:space="preserve"> (ou 50 000 $ par année pour les </w:t>
      </w:r>
      <w:r w:rsidR="00901843" w:rsidRPr="004B0E0B">
        <w:rPr>
          <w:rFonts w:asciiTheme="minorHAnsi" w:hAnsiTheme="minorHAnsi" w:cs="Arial"/>
          <w:sz w:val="24"/>
          <w:szCs w:val="24"/>
          <w:lang w:val="fr-CA"/>
        </w:rPr>
        <w:t>subventions composites)</w:t>
      </w:r>
      <w:r w:rsidRPr="004B0E0B">
        <w:rPr>
          <w:rFonts w:asciiTheme="minorHAnsi" w:hAnsiTheme="minorHAnsi" w:cs="Arial"/>
          <w:sz w:val="24"/>
          <w:szCs w:val="24"/>
          <w:lang w:val="fr-CA"/>
        </w:rPr>
        <w:t xml:space="preserve">. Des montants plus élevés </w:t>
      </w:r>
      <w:r w:rsidR="00D02C20" w:rsidRPr="004B0E0B">
        <w:rPr>
          <w:rFonts w:asciiTheme="minorHAnsi" w:hAnsiTheme="minorHAnsi" w:cs="Arial"/>
          <w:sz w:val="24"/>
          <w:szCs w:val="24"/>
          <w:lang w:val="fr-CA"/>
        </w:rPr>
        <w:t>peuvent</w:t>
      </w:r>
      <w:r w:rsidRPr="004B0E0B">
        <w:rPr>
          <w:rFonts w:asciiTheme="minorHAnsi" w:hAnsiTheme="minorHAnsi" w:cs="Arial"/>
          <w:sz w:val="24"/>
          <w:szCs w:val="24"/>
          <w:lang w:val="fr-CA"/>
        </w:rPr>
        <w:t xml:space="preserve"> être </w:t>
      </w:r>
      <w:r w:rsidR="00D02C20" w:rsidRPr="004B0E0B">
        <w:rPr>
          <w:rFonts w:asciiTheme="minorHAnsi" w:hAnsiTheme="minorHAnsi" w:cs="Arial"/>
          <w:sz w:val="24"/>
          <w:szCs w:val="24"/>
          <w:lang w:val="fr-CA"/>
        </w:rPr>
        <w:t>considérés pour d</w:t>
      </w:r>
      <w:r w:rsidRPr="004B0E0B">
        <w:rPr>
          <w:rFonts w:asciiTheme="minorHAnsi" w:hAnsiTheme="minorHAnsi" w:cs="Arial"/>
          <w:sz w:val="24"/>
          <w:szCs w:val="24"/>
          <w:lang w:val="fr-CA"/>
        </w:rPr>
        <w:t xml:space="preserve">es </w:t>
      </w:r>
      <w:r w:rsidR="00376E71" w:rsidRPr="004B0E0B">
        <w:rPr>
          <w:rFonts w:asciiTheme="minorHAnsi" w:hAnsiTheme="minorHAnsi" w:cs="Arial"/>
          <w:sz w:val="24"/>
          <w:szCs w:val="24"/>
          <w:lang w:val="fr-CA"/>
        </w:rPr>
        <w:t xml:space="preserve">activités </w:t>
      </w:r>
      <w:r w:rsidRPr="004B0E0B">
        <w:rPr>
          <w:rFonts w:asciiTheme="minorHAnsi" w:hAnsiTheme="minorHAnsi" w:cs="Arial"/>
          <w:sz w:val="24"/>
          <w:szCs w:val="24"/>
          <w:lang w:val="fr-CA"/>
        </w:rPr>
        <w:t xml:space="preserve">dont les coûts sont </w:t>
      </w:r>
      <w:r w:rsidR="00D02C20" w:rsidRPr="004B0E0B">
        <w:rPr>
          <w:rFonts w:asciiTheme="minorHAnsi" w:hAnsiTheme="minorHAnsi" w:cs="Arial"/>
          <w:sz w:val="24"/>
          <w:szCs w:val="24"/>
          <w:lang w:val="fr-CA"/>
        </w:rPr>
        <w:t xml:space="preserve">particulièrement </w:t>
      </w:r>
      <w:r w:rsidR="00376E71" w:rsidRPr="004B0E0B">
        <w:rPr>
          <w:rFonts w:asciiTheme="minorHAnsi" w:hAnsiTheme="minorHAnsi" w:cs="Arial"/>
          <w:sz w:val="24"/>
          <w:szCs w:val="24"/>
          <w:lang w:val="fr-CA"/>
        </w:rPr>
        <w:t xml:space="preserve">élevés </w:t>
      </w:r>
      <w:r w:rsidR="00A7586F" w:rsidRPr="004B0E0B">
        <w:rPr>
          <w:rFonts w:asciiTheme="minorHAnsi" w:hAnsiTheme="minorHAnsi" w:cs="Arial"/>
          <w:sz w:val="24"/>
          <w:szCs w:val="24"/>
          <w:lang w:val="fr-CA"/>
        </w:rPr>
        <w:t>en raison de la durée du projet, du nombre de personnes impliquées ou des exigences techniques ou autres exigences liées à la pratique artistique</w:t>
      </w:r>
      <w:r w:rsidR="00376E71" w:rsidRPr="004B0E0B">
        <w:rPr>
          <w:rFonts w:asciiTheme="minorHAnsi" w:hAnsiTheme="minorHAnsi" w:cs="Arial"/>
          <w:sz w:val="24"/>
          <w:szCs w:val="24"/>
          <w:lang w:val="fr-CA"/>
        </w:rPr>
        <w:t>.</w:t>
      </w:r>
    </w:p>
    <w:p w14:paraId="7D74BF93" w14:textId="13737012" w:rsidR="00804348" w:rsidRPr="00E40888" w:rsidRDefault="001E1F77" w:rsidP="00A2268C">
      <w:pPr>
        <w:pStyle w:val="NormalWeb"/>
        <w:spacing w:before="240" w:beforeAutospacing="0" w:after="0" w:afterAutospacing="0" w:line="300" w:lineRule="atLeast"/>
        <w:rPr>
          <w:rFonts w:asciiTheme="minorHAnsi" w:hAnsiTheme="minorHAnsi" w:cs="Arial"/>
          <w:sz w:val="24"/>
          <w:szCs w:val="24"/>
          <w:highlight w:val="yellow"/>
          <w:lang w:val="fr-CA"/>
        </w:rPr>
      </w:pPr>
      <w:r w:rsidRPr="00E40888">
        <w:rPr>
          <w:rFonts w:asciiTheme="minorHAnsi" w:hAnsiTheme="minorHAnsi" w:cs="Arial"/>
          <w:b/>
          <w:sz w:val="24"/>
          <w:szCs w:val="24"/>
          <w:lang w:val="fr-CA"/>
        </w:rPr>
        <w:t xml:space="preserve">Limites pour les demandes </w:t>
      </w:r>
    </w:p>
    <w:p w14:paraId="4A3B8819" w14:textId="0B0B8B46" w:rsidR="005F7E65" w:rsidRPr="003814E1" w:rsidRDefault="005F7E65" w:rsidP="00A2268C">
      <w:pPr>
        <w:numPr>
          <w:ilvl w:val="0"/>
          <w:numId w:val="41"/>
        </w:numPr>
        <w:spacing w:after="100" w:afterAutospacing="1"/>
        <w:rPr>
          <w:rFonts w:eastAsia="Times New Roman" w:cs="Segoe UI"/>
          <w:color w:val="31708F"/>
          <w:lang w:val="fr-CA"/>
        </w:rPr>
      </w:pPr>
      <w:r w:rsidRPr="008803F2">
        <w:rPr>
          <w:rFonts w:eastAsia="Times New Roman" w:cs="Segoe UI"/>
          <w:lang w:val="fr-CA"/>
        </w:rPr>
        <w:t>Vous pouvez présenter 2 demandes à cette composante par année (1er mars au 28-29 février), mais seulement une fois pour une subvention composite</w:t>
      </w:r>
      <w:r w:rsidRPr="003814E1">
        <w:rPr>
          <w:rFonts w:eastAsia="Times New Roman" w:cs="Segoe UI"/>
          <w:color w:val="31708F"/>
          <w:lang w:val="fr-CA"/>
        </w:rPr>
        <w:t>.</w:t>
      </w:r>
      <w:r w:rsidRPr="009B5718">
        <w:rPr>
          <w:rFonts w:eastAsia="Times New Roman"/>
          <w:color w:val="FF0000"/>
          <w:lang w:val="fr-CA"/>
        </w:rPr>
        <w:t xml:space="preserve"> </w:t>
      </w:r>
      <w:r w:rsidRPr="001A7CA2">
        <w:rPr>
          <w:rFonts w:eastAsia="Times New Roman"/>
          <w:lang w:val="fr-CA"/>
        </w:rPr>
        <w:t xml:space="preserve">(Consultez la page </w:t>
      </w:r>
      <w:r w:rsidR="00B25B37">
        <w:fldChar w:fldCharType="begin"/>
      </w:r>
      <w:r w:rsidR="00B25B37" w:rsidRPr="00B25B37">
        <w:rPr>
          <w:lang w:val="fr-CA"/>
        </w:rPr>
        <w:instrText xml:space="preserve"> HYPERLINK "https://conseildesarts.ca/financement/subventions/dates-limites?_ga=2.63253679.1268683866.1578930120-1543581016.1490295142" \l "P4" </w:instrText>
      </w:r>
      <w:r w:rsidR="00B25B37">
        <w:fldChar w:fldCharType="separate"/>
      </w:r>
      <w:r w:rsidRPr="009B5718">
        <w:rPr>
          <w:rStyle w:val="Hyperlink"/>
          <w:rFonts w:eastAsia="Times New Roman"/>
          <w:lang w:val="fr-CA"/>
        </w:rPr>
        <w:t>Dates limites et annonce des résultats</w:t>
      </w:r>
      <w:r w:rsidR="00B25B37">
        <w:rPr>
          <w:rStyle w:val="Hyperlink"/>
          <w:rFonts w:eastAsia="Times New Roman"/>
          <w:lang w:val="fr-CA"/>
        </w:rPr>
        <w:fldChar w:fldCharType="end"/>
      </w:r>
      <w:r w:rsidRPr="009B5718">
        <w:rPr>
          <w:rFonts w:eastAsia="Times New Roman"/>
          <w:color w:val="FF0000"/>
          <w:lang w:val="fr-CA"/>
        </w:rPr>
        <w:t xml:space="preserve"> </w:t>
      </w:r>
      <w:r w:rsidRPr="001A7CA2">
        <w:rPr>
          <w:rFonts w:eastAsia="Times New Roman"/>
          <w:lang w:val="fr-CA"/>
        </w:rPr>
        <w:t xml:space="preserve">pour connaître la date limite </w:t>
      </w:r>
      <w:r w:rsidR="009740DC" w:rsidRPr="001A7CA2">
        <w:rPr>
          <w:rFonts w:eastAsia="Times New Roman"/>
          <w:lang w:val="fr-CA"/>
        </w:rPr>
        <w:t xml:space="preserve">des subventions composites </w:t>
      </w:r>
      <w:r w:rsidRPr="001A7CA2">
        <w:rPr>
          <w:rFonts w:eastAsia="Times New Roman"/>
          <w:lang w:val="fr-CA"/>
        </w:rPr>
        <w:t xml:space="preserve">de la composante </w:t>
      </w:r>
      <w:r w:rsidRPr="006B23FD">
        <w:rPr>
          <w:rFonts w:eastAsia="Times New Roman"/>
          <w:bCs/>
          <w:lang w:val="fr-CA"/>
        </w:rPr>
        <w:t>Innovation et développement du secteur).</w:t>
      </w:r>
    </w:p>
    <w:p w14:paraId="68E0F47B" w14:textId="0DB0A1B1" w:rsidR="005F7E65" w:rsidRPr="00917ADB" w:rsidRDefault="005F7E65" w:rsidP="00A2268C">
      <w:pPr>
        <w:numPr>
          <w:ilvl w:val="0"/>
          <w:numId w:val="41"/>
        </w:numPr>
        <w:spacing w:before="100" w:beforeAutospacing="1" w:after="100" w:afterAutospacing="1"/>
        <w:rPr>
          <w:rFonts w:eastAsia="Times New Roman" w:cs="Segoe UI"/>
          <w:color w:val="000000" w:themeColor="text1"/>
          <w:lang w:val="fr-CA"/>
        </w:rPr>
      </w:pPr>
      <w:r w:rsidRPr="008803F2">
        <w:rPr>
          <w:rFonts w:eastAsia="Times New Roman" w:cs="Segoe UI"/>
          <w:lang w:val="fr-CA"/>
        </w:rPr>
        <w:lastRenderedPageBreak/>
        <w:t xml:space="preserve">Pour les demandes </w:t>
      </w:r>
      <w:r w:rsidRPr="00917ADB">
        <w:rPr>
          <w:rFonts w:eastAsia="Times New Roman" w:cs="Segoe UI"/>
          <w:color w:val="000000" w:themeColor="text1"/>
          <w:lang w:val="fr-CA"/>
        </w:rPr>
        <w:t xml:space="preserve">de projet </w:t>
      </w:r>
      <w:r w:rsidR="006B23FD" w:rsidRPr="00917ADB">
        <w:rPr>
          <w:rFonts w:eastAsia="Times New Roman" w:cs="Segoe UI"/>
          <w:color w:val="000000" w:themeColor="text1"/>
          <w:lang w:val="fr-CA"/>
        </w:rPr>
        <w:t>à cette composante –</w:t>
      </w:r>
      <w:r w:rsidRPr="00917ADB">
        <w:rPr>
          <w:rFonts w:eastAsia="Times New Roman" w:cs="Segoe UI"/>
          <w:color w:val="000000" w:themeColor="text1"/>
          <w:lang w:val="fr-CA"/>
        </w:rPr>
        <w:t xml:space="preserve"> chaque année (1er mars au 28-29 février), vous pouvez recevoir un maximum de 100 000 $.</w:t>
      </w:r>
    </w:p>
    <w:p w14:paraId="2491CDC5" w14:textId="77777777" w:rsidR="006B23FD" w:rsidRPr="00917ADB" w:rsidRDefault="006B23FD" w:rsidP="00A2268C">
      <w:pPr>
        <w:pStyle w:val="ListParagraph"/>
        <w:numPr>
          <w:ilvl w:val="0"/>
          <w:numId w:val="41"/>
        </w:numPr>
        <w:rPr>
          <w:rFonts w:eastAsia="Times New Roman"/>
          <w:color w:val="000000" w:themeColor="text1"/>
          <w:lang w:val="fr-CA"/>
        </w:rPr>
      </w:pPr>
      <w:r w:rsidRPr="00917ADB">
        <w:rPr>
          <w:rFonts w:eastAsia="Times New Roman"/>
          <w:color w:val="000000" w:themeColor="text1"/>
          <w:lang w:val="fr-CA"/>
        </w:rPr>
        <w:t>Vous pouvez présenter une demande de subvention composite à la date limite de cette année uniquement si certains des projets inclus dans votre demande de subvention composite commencent avant le 1er mars de l'année prochaine.</w:t>
      </w:r>
    </w:p>
    <w:p w14:paraId="5A529E8D" w14:textId="76C1E08B" w:rsidR="005F7E65" w:rsidRPr="00917ADB" w:rsidRDefault="005F7E65" w:rsidP="00A2268C">
      <w:pPr>
        <w:numPr>
          <w:ilvl w:val="0"/>
          <w:numId w:val="41"/>
        </w:numPr>
        <w:spacing w:before="100" w:beforeAutospacing="1" w:after="100" w:afterAutospacing="1"/>
        <w:rPr>
          <w:rFonts w:eastAsia="Times New Roman" w:cs="Segoe UI"/>
          <w:bCs/>
          <w:color w:val="000000" w:themeColor="text1"/>
          <w:lang w:val="fr-CA"/>
        </w:rPr>
      </w:pPr>
      <w:r w:rsidRPr="00917ADB">
        <w:rPr>
          <w:rFonts w:eastAsia="Times New Roman" w:cs="Segoe UI"/>
          <w:color w:val="000000" w:themeColor="text1"/>
          <w:lang w:val="fr-CA"/>
        </w:rPr>
        <w:t xml:space="preserve">Si vous </w:t>
      </w:r>
      <w:r w:rsidR="006B23FD" w:rsidRPr="00917ADB">
        <w:rPr>
          <w:rFonts w:eastAsia="Times New Roman" w:cs="Segoe UI"/>
          <w:color w:val="000000" w:themeColor="text1"/>
          <w:lang w:val="fr-CA"/>
        </w:rPr>
        <w:t xml:space="preserve">recevez </w:t>
      </w:r>
      <w:r w:rsidRPr="00917ADB">
        <w:rPr>
          <w:rFonts w:eastAsia="Times New Roman" w:cs="Segoe UI"/>
          <w:color w:val="000000" w:themeColor="text1"/>
          <w:lang w:val="fr-CA"/>
        </w:rPr>
        <w:t xml:space="preserve">actuellement une subvention composite de la composante </w:t>
      </w:r>
      <w:r w:rsidRPr="00917ADB">
        <w:rPr>
          <w:bCs/>
          <w:color w:val="000000" w:themeColor="text1"/>
          <w:lang w:val="fr-CA"/>
        </w:rPr>
        <w:t>Innovation et développement du secteur</w:t>
      </w:r>
      <w:r w:rsidRPr="00917ADB">
        <w:rPr>
          <w:rFonts w:eastAsia="Times New Roman" w:cs="Segoe UI"/>
          <w:bCs/>
          <w:color w:val="000000" w:themeColor="text1"/>
          <w:lang w:val="fr-CA"/>
        </w:rPr>
        <w:t> :</w:t>
      </w:r>
    </w:p>
    <w:p w14:paraId="2E995C1E" w14:textId="4CE6A234" w:rsidR="005F7E65" w:rsidRPr="00917ADB" w:rsidRDefault="005F7E65" w:rsidP="00A2268C">
      <w:pPr>
        <w:numPr>
          <w:ilvl w:val="1"/>
          <w:numId w:val="41"/>
        </w:numPr>
        <w:tabs>
          <w:tab w:val="clear" w:pos="1440"/>
          <w:tab w:val="num" w:pos="990"/>
        </w:tabs>
        <w:spacing w:before="100" w:beforeAutospacing="1" w:after="150" w:afterAutospacing="1"/>
        <w:ind w:left="990" w:hanging="270"/>
        <w:rPr>
          <w:rFonts w:eastAsia="Times New Roman" w:cs="Segoe UI"/>
          <w:color w:val="000000" w:themeColor="text1"/>
          <w:lang w:val="fr-CA"/>
        </w:rPr>
      </w:pPr>
      <w:r w:rsidRPr="001A7CA2">
        <w:rPr>
          <w:rFonts w:eastAsia="Times New Roman" w:cs="Segoe UI"/>
          <w:lang w:val="fr-CA"/>
        </w:rPr>
        <w:t xml:space="preserve">vous pouvez soumettre une demande de projet </w:t>
      </w:r>
      <w:r w:rsidR="008C66AB" w:rsidRPr="001A7CA2">
        <w:rPr>
          <w:rFonts w:eastAsia="Times New Roman" w:cs="Segoe UI"/>
          <w:lang w:val="fr-CA"/>
        </w:rPr>
        <w:t xml:space="preserve">dans la composante </w:t>
      </w:r>
      <w:r w:rsidRPr="006B23FD">
        <w:rPr>
          <w:bCs/>
          <w:lang w:val="fr-CA"/>
        </w:rPr>
        <w:t>Innovation et développement du secteur</w:t>
      </w:r>
      <w:r w:rsidRPr="001A7CA2">
        <w:rPr>
          <w:rFonts w:eastAsia="Times New Roman" w:cs="Segoe UI"/>
          <w:lang w:val="fr-CA"/>
        </w:rPr>
        <w:t xml:space="preserve"> seulement </w:t>
      </w:r>
      <w:r w:rsidRPr="006B23FD">
        <w:rPr>
          <w:rFonts w:eastAsia="Times New Roman" w:cs="Segoe UI"/>
          <w:b/>
          <w:bCs/>
          <w:lang w:val="fr-CA"/>
        </w:rPr>
        <w:t xml:space="preserve">si l’activité ne chevauche pas dans le temps </w:t>
      </w:r>
      <w:r w:rsidR="008C66AB" w:rsidRPr="006B23FD">
        <w:rPr>
          <w:rFonts w:eastAsia="Times New Roman" w:cs="Segoe UI"/>
          <w:b/>
          <w:bCs/>
          <w:lang w:val="fr-CA"/>
        </w:rPr>
        <w:t>une</w:t>
      </w:r>
      <w:r w:rsidRPr="006B23FD">
        <w:rPr>
          <w:rFonts w:eastAsia="Times New Roman" w:cs="Segoe UI"/>
          <w:b/>
          <w:bCs/>
          <w:lang w:val="fr-CA"/>
        </w:rPr>
        <w:t xml:space="preserve"> subvention composite,</w:t>
      </w:r>
      <w:r w:rsidRPr="001A7CA2">
        <w:rPr>
          <w:rFonts w:eastAsia="Times New Roman" w:cs="Segoe UI"/>
          <w:lang w:val="fr-CA"/>
        </w:rPr>
        <w:t xml:space="preserve"> ou bien le projet concerne une initiative exceptionnelle qui n’entre pas dans le cadre du type ou de la portée des activités incluses dans la subvention composite. Avant de soumettre une demande, nous vous encourageons à </w:t>
      </w:r>
      <w:r w:rsidRPr="00917ADB">
        <w:rPr>
          <w:rFonts w:eastAsia="Times New Roman" w:cs="Segoe UI"/>
          <w:color w:val="000000" w:themeColor="text1"/>
          <w:lang w:val="fr-CA"/>
        </w:rPr>
        <w:t>discuter de l’admissibilité de votre projet avec un agent de programme.</w:t>
      </w:r>
    </w:p>
    <w:p w14:paraId="5D1F8F85" w14:textId="0854415E" w:rsidR="006B23FD" w:rsidRPr="00917ADB" w:rsidRDefault="006B23FD" w:rsidP="00A2268C">
      <w:pPr>
        <w:pStyle w:val="ListParagraph"/>
        <w:numPr>
          <w:ilvl w:val="1"/>
          <w:numId w:val="41"/>
        </w:numPr>
        <w:tabs>
          <w:tab w:val="clear" w:pos="1440"/>
          <w:tab w:val="num" w:pos="990"/>
        </w:tabs>
        <w:ind w:left="990" w:hanging="270"/>
        <w:rPr>
          <w:color w:val="000000" w:themeColor="text1"/>
          <w:lang w:val="fr-CA"/>
        </w:rPr>
      </w:pPr>
      <w:r w:rsidRPr="00917ADB">
        <w:rPr>
          <w:color w:val="000000" w:themeColor="text1"/>
          <w:lang w:val="fr-CA"/>
        </w:rPr>
        <w:t xml:space="preserve">vous ne pouvez pas présenter une nouvelle demande de subvention composite dans la </w:t>
      </w:r>
      <w:r w:rsidRPr="00917ADB">
        <w:rPr>
          <w:rFonts w:eastAsia="Times New Roman"/>
          <w:color w:val="000000" w:themeColor="text1"/>
          <w:lang w:val="fr-CA"/>
        </w:rPr>
        <w:t>composante</w:t>
      </w:r>
      <w:r w:rsidRPr="00917ADB">
        <w:rPr>
          <w:color w:val="000000" w:themeColor="text1"/>
          <w:lang w:val="fr-CA"/>
        </w:rPr>
        <w:t xml:space="preserve"> Innovation et développement du secteur qui commence avant la date de fin de votre subvention composite actuelle ; elles ne peuvent pas se chevaucher dans le temps.</w:t>
      </w:r>
    </w:p>
    <w:p w14:paraId="442C2051" w14:textId="7E3FD055" w:rsidR="003B4B00" w:rsidRPr="004B0E0B" w:rsidRDefault="003B4B00" w:rsidP="00A2268C">
      <w:pPr>
        <w:pStyle w:val="NormalWeb"/>
        <w:spacing w:before="360" w:beforeAutospacing="0" w:after="0" w:afterAutospacing="0" w:line="300" w:lineRule="atLeast"/>
        <w:rPr>
          <w:rFonts w:asciiTheme="minorHAnsi" w:hAnsiTheme="minorHAnsi" w:cs="Arial"/>
          <w:b/>
          <w:sz w:val="24"/>
          <w:szCs w:val="24"/>
          <w:lang w:val="fr-CA"/>
        </w:rPr>
      </w:pPr>
      <w:r w:rsidRPr="004B0E0B">
        <w:rPr>
          <w:rFonts w:asciiTheme="minorHAnsi" w:hAnsiTheme="minorHAnsi" w:cs="Arial"/>
          <w:sz w:val="24"/>
          <w:szCs w:val="24"/>
          <w:lang w:val="fr-CA"/>
        </w:rPr>
        <w:t>Le</w:t>
      </w:r>
      <w:r w:rsidRPr="009F7FE5">
        <w:rPr>
          <w:rFonts w:asciiTheme="minorHAnsi" w:hAnsiTheme="minorHAnsi" w:cs="Arial"/>
          <w:sz w:val="24"/>
          <w:szCs w:val="24"/>
          <w:lang w:val="fr-CA"/>
        </w:rPr>
        <w:t xml:space="preserve"> </w:t>
      </w:r>
      <w:r w:rsidR="00B25B37">
        <w:fldChar w:fldCharType="begin"/>
      </w:r>
      <w:r w:rsidR="00B25B37" w:rsidRPr="00B25B37">
        <w:rPr>
          <w:lang w:val="fr-CA"/>
        </w:rPr>
        <w:instrText xml:space="preserve"> HYPERLINK "http://conseildesarts.ca/financement/subventions/guide/presenter-une-demande-de-subvention/limites-annuelles-pour-les-demandes-de-subvention" </w:instrText>
      </w:r>
      <w:r w:rsidR="00B25B37">
        <w:fldChar w:fldCharType="separate"/>
      </w:r>
      <w:r w:rsidRPr="009F7FE5">
        <w:rPr>
          <w:rStyle w:val="Hyperlink"/>
          <w:rFonts w:asciiTheme="minorHAnsi" w:hAnsiTheme="minorHAnsi" w:cs="Arial"/>
          <w:sz w:val="24"/>
          <w:szCs w:val="24"/>
          <w:lang w:val="fr-CA"/>
        </w:rPr>
        <w:t>nombre de demandes que vous pouvez présenter</w:t>
      </w:r>
      <w:r w:rsidR="00B25B37">
        <w:rPr>
          <w:rStyle w:val="Hyperlink"/>
          <w:rFonts w:asciiTheme="minorHAnsi" w:hAnsiTheme="minorHAnsi" w:cs="Arial"/>
          <w:sz w:val="24"/>
          <w:szCs w:val="24"/>
          <w:lang w:val="fr-CA"/>
        </w:rPr>
        <w:fldChar w:fldCharType="end"/>
      </w:r>
      <w:r w:rsidRPr="004B0E0B">
        <w:rPr>
          <w:rFonts w:asciiTheme="minorHAnsi" w:hAnsiTheme="minorHAnsi" w:cs="Arial"/>
          <w:sz w:val="24"/>
          <w:szCs w:val="24"/>
          <w:lang w:val="fr-CA"/>
        </w:rPr>
        <w:t xml:space="preserve"> au Conseil des arts du Canada pendant un</w:t>
      </w:r>
      <w:r w:rsidR="00376E71" w:rsidRPr="004B0E0B">
        <w:rPr>
          <w:rFonts w:asciiTheme="minorHAnsi" w:hAnsiTheme="minorHAnsi" w:cs="Arial"/>
          <w:sz w:val="24"/>
          <w:szCs w:val="24"/>
          <w:lang w:val="fr-CA"/>
        </w:rPr>
        <w:t>e année</w:t>
      </w:r>
      <w:r w:rsidR="00C05FF5" w:rsidRPr="004B0E0B">
        <w:rPr>
          <w:rFonts w:asciiTheme="minorHAnsi" w:hAnsiTheme="minorHAnsi" w:cs="Arial"/>
          <w:sz w:val="24"/>
          <w:szCs w:val="24"/>
          <w:lang w:val="fr-CA"/>
        </w:rPr>
        <w:t xml:space="preserve"> est limité</w:t>
      </w:r>
      <w:r w:rsidR="000A13E2" w:rsidRPr="004B0E0B">
        <w:rPr>
          <w:rFonts w:asciiTheme="minorHAnsi" w:hAnsiTheme="minorHAnsi" w:cs="Arial"/>
          <w:sz w:val="24"/>
          <w:szCs w:val="24"/>
          <w:lang w:val="fr-CA"/>
        </w:rPr>
        <w:t>.</w:t>
      </w:r>
    </w:p>
    <w:p w14:paraId="20DEC3D2" w14:textId="77777777" w:rsidR="003B4B00" w:rsidRPr="004B0E0B" w:rsidRDefault="003B4B00" w:rsidP="00A2268C">
      <w:pPr>
        <w:pStyle w:val="Heading1"/>
        <w:rPr>
          <w:rFonts w:eastAsia="Calibri"/>
          <w:lang w:val="fr-CA" w:eastAsia="en-US"/>
        </w:rPr>
      </w:pPr>
      <w:r w:rsidRPr="004B0E0B">
        <w:rPr>
          <w:rFonts w:eastAsia="Calibri"/>
          <w:lang w:val="fr-CA" w:eastAsia="en-US"/>
        </w:rPr>
        <w:t>Je veux présenter une demande — Que dois-je savoir d’autre?</w:t>
      </w:r>
    </w:p>
    <w:p w14:paraId="4C25177A" w14:textId="76838F46" w:rsidR="003B4B00" w:rsidRPr="004B0E0B" w:rsidRDefault="00376E71" w:rsidP="00A2268C">
      <w:pPr>
        <w:spacing w:before="240" w:line="300" w:lineRule="atLeast"/>
        <w:ind w:right="144"/>
        <w:rPr>
          <w:rFonts w:eastAsia="Calibri" w:cs="Arial"/>
          <w:lang w:val="fr-CA" w:eastAsia="en-US"/>
        </w:rPr>
      </w:pPr>
      <w:r w:rsidRPr="004B0E0B">
        <w:rPr>
          <w:lang w:val="fr-CA"/>
        </w:rPr>
        <w:t>Si vous ne l’avez pas déjà fait</w:t>
      </w:r>
      <w:r w:rsidRPr="004B0E0B">
        <w:rPr>
          <w:rFonts w:eastAsia="Calibri" w:cs="Arial"/>
          <w:lang w:val="fr-CA" w:eastAsia="en-US"/>
        </w:rPr>
        <w:t xml:space="preserve">, vous </w:t>
      </w:r>
      <w:r w:rsidR="003B4B00" w:rsidRPr="004B0E0B">
        <w:rPr>
          <w:rFonts w:eastAsia="Calibri" w:cs="Arial"/>
          <w:lang w:val="fr-CA" w:eastAsia="en-US"/>
        </w:rPr>
        <w:t xml:space="preserve">devez vous inscrire </w:t>
      </w:r>
      <w:r w:rsidR="00755727" w:rsidRPr="004B0E0B">
        <w:rPr>
          <w:rFonts w:eastAsia="Calibri" w:cs="Arial"/>
          <w:lang w:val="fr-CA" w:eastAsia="en-US"/>
        </w:rPr>
        <w:t xml:space="preserve">dans </w:t>
      </w:r>
      <w:r w:rsidR="003B4B00" w:rsidRPr="004B0E0B">
        <w:rPr>
          <w:rFonts w:eastAsia="Calibri" w:cs="Arial"/>
          <w:lang w:val="fr-CA" w:eastAsia="en-US"/>
        </w:rPr>
        <w:t xml:space="preserve">le </w:t>
      </w:r>
      <w:r w:rsidR="00B25B37">
        <w:fldChar w:fldCharType="begin"/>
      </w:r>
      <w:r w:rsidR="00B25B37" w:rsidRPr="00B25B37">
        <w:rPr>
          <w:lang w:val="fr-CA"/>
        </w:rPr>
        <w:instrText xml:space="preserve"> HYPERLINK "https://mademande.conseildesarts.ca/Default2.aspx" </w:instrText>
      </w:r>
      <w:r w:rsidR="00B25B37">
        <w:fldChar w:fldCharType="separate"/>
      </w:r>
      <w:r w:rsidRPr="009F7FE5">
        <w:rPr>
          <w:rStyle w:val="Hyperlink"/>
          <w:rFonts w:eastAsia="Calibri" w:cs="Arial"/>
          <w:lang w:val="fr-CA" w:eastAsia="en-US"/>
        </w:rPr>
        <w:t>p</w:t>
      </w:r>
      <w:r w:rsidR="003B4B00" w:rsidRPr="009F7FE5">
        <w:rPr>
          <w:rStyle w:val="Hyperlink"/>
          <w:rFonts w:eastAsia="Calibri" w:cs="Arial"/>
          <w:lang w:val="fr-CA" w:eastAsia="en-US"/>
        </w:rPr>
        <w:t>ortail</w:t>
      </w:r>
      <w:r w:rsidR="00B25B37">
        <w:rPr>
          <w:rStyle w:val="Hyperlink"/>
          <w:rFonts w:eastAsia="Calibri" w:cs="Arial"/>
          <w:lang w:val="fr-CA" w:eastAsia="en-US"/>
        </w:rPr>
        <w:fldChar w:fldCharType="end"/>
      </w:r>
      <w:r w:rsidR="003B4B00" w:rsidRPr="004B0E0B">
        <w:rPr>
          <w:rFonts w:eastAsia="Calibri" w:cs="Arial"/>
          <w:lang w:val="fr-CA" w:eastAsia="en-US"/>
        </w:rPr>
        <w:t xml:space="preserve"> au moins 30 jours avant la date à laquelle vous souhaitez soumettre une demande.</w:t>
      </w:r>
    </w:p>
    <w:p w14:paraId="514A45A6" w14:textId="0D7508DB" w:rsidR="001E1F77" w:rsidRPr="00E40888" w:rsidRDefault="001E1F77" w:rsidP="00A2268C">
      <w:pPr>
        <w:pStyle w:val="Heading1"/>
        <w:rPr>
          <w:rFonts w:eastAsia="Calibri"/>
          <w:strike/>
          <w:lang w:val="fr-CA" w:eastAsia="en-US"/>
        </w:rPr>
      </w:pPr>
      <w:r w:rsidRPr="00E40888">
        <w:rPr>
          <w:rFonts w:eastAsia="Calibri"/>
          <w:lang w:val="fr-CA" w:eastAsia="en-US"/>
        </w:rPr>
        <w:t xml:space="preserve">Candidats - Qui peut soumettre une demande? </w:t>
      </w:r>
    </w:p>
    <w:p w14:paraId="1773CD73" w14:textId="77777777" w:rsidR="00376E71" w:rsidRPr="004B0E0B" w:rsidRDefault="00376E71" w:rsidP="00A2268C">
      <w:pPr>
        <w:spacing w:line="300" w:lineRule="atLeast"/>
        <w:ind w:right="144"/>
        <w:rPr>
          <w:rFonts w:eastAsia="Calibri" w:cs="Arial"/>
          <w:lang w:val="fr-CA" w:eastAsia="en-US"/>
        </w:rPr>
      </w:pPr>
      <w:r w:rsidRPr="004B0E0B">
        <w:rPr>
          <w:rFonts w:eastAsia="Calibri" w:cs="Arial"/>
          <w:lang w:val="fr-CA" w:eastAsia="en-US"/>
        </w:rPr>
        <w:t>Les types de candidats potentiellement admissibles à cette composante sont notamment :</w:t>
      </w:r>
    </w:p>
    <w:p w14:paraId="25C117A4" w14:textId="798BF128" w:rsidR="00376E71" w:rsidRPr="004B0E0B" w:rsidRDefault="0076602D" w:rsidP="00A2268C">
      <w:pPr>
        <w:pStyle w:val="ListParagraph"/>
        <w:numPr>
          <w:ilvl w:val="0"/>
          <w:numId w:val="23"/>
        </w:numPr>
        <w:spacing w:line="300" w:lineRule="atLeast"/>
        <w:ind w:right="144"/>
        <w:rPr>
          <w:rFonts w:eastAsia="Calibri" w:cs="Calibri"/>
          <w:lang w:val="fr-CA" w:eastAsia="en-US"/>
        </w:rPr>
      </w:pPr>
      <w:r>
        <w:rPr>
          <w:rFonts w:eastAsia="Calibri" w:cs="Calibri"/>
          <w:lang w:val="fr-CA" w:eastAsia="en-US"/>
        </w:rPr>
        <w:t>l</w:t>
      </w:r>
      <w:r w:rsidR="00805FF9" w:rsidRPr="004B0E0B">
        <w:rPr>
          <w:rFonts w:eastAsia="Calibri" w:cs="Calibri"/>
          <w:lang w:val="fr-CA" w:eastAsia="en-US"/>
        </w:rPr>
        <w:t>es r</w:t>
      </w:r>
      <w:r w:rsidR="00EF1519" w:rsidRPr="004B0E0B">
        <w:rPr>
          <w:rFonts w:eastAsia="Calibri" w:cs="Calibri"/>
          <w:lang w:val="fr-CA" w:eastAsia="en-US"/>
        </w:rPr>
        <w:t>assembleurs culturel</w:t>
      </w:r>
      <w:r w:rsidR="00831762">
        <w:rPr>
          <w:rFonts w:eastAsia="Calibri" w:cs="Calibri"/>
          <w:lang w:val="fr-CA" w:eastAsia="en-US"/>
        </w:rPr>
        <w:t>s</w:t>
      </w:r>
    </w:p>
    <w:p w14:paraId="7BB4C378" w14:textId="5FA4727C" w:rsidR="00376E71" w:rsidRPr="004B0E0B" w:rsidRDefault="0076602D" w:rsidP="00A2268C">
      <w:pPr>
        <w:pStyle w:val="ListParagraph"/>
        <w:numPr>
          <w:ilvl w:val="0"/>
          <w:numId w:val="23"/>
        </w:numPr>
        <w:spacing w:line="300" w:lineRule="atLeast"/>
        <w:ind w:right="144"/>
        <w:rPr>
          <w:rFonts w:eastAsia="Calibri" w:cs="Calibri"/>
          <w:lang w:val="fr-CA" w:eastAsia="en-US"/>
        </w:rPr>
      </w:pPr>
      <w:r>
        <w:rPr>
          <w:rFonts w:eastAsia="Calibri" w:cs="Calibri"/>
          <w:lang w:val="fr-CA" w:eastAsia="en-US"/>
        </w:rPr>
        <w:t>l</w:t>
      </w:r>
      <w:r w:rsidR="00805FF9" w:rsidRPr="004B0E0B">
        <w:rPr>
          <w:rFonts w:eastAsia="Calibri" w:cs="Calibri"/>
          <w:lang w:val="fr-CA" w:eastAsia="en-US"/>
        </w:rPr>
        <w:t>es g</w:t>
      </w:r>
      <w:r w:rsidR="00EA678E" w:rsidRPr="004B0E0B">
        <w:rPr>
          <w:rFonts w:eastAsia="Calibri" w:cs="Calibri"/>
          <w:lang w:val="fr-CA" w:eastAsia="en-US"/>
        </w:rPr>
        <w:t>roupes ou collectifs d’artistes</w:t>
      </w:r>
    </w:p>
    <w:p w14:paraId="60BBCB14" w14:textId="3234A019" w:rsidR="00376E71" w:rsidRPr="004B0E0B" w:rsidRDefault="0076602D" w:rsidP="00A2268C">
      <w:pPr>
        <w:pStyle w:val="ListParagraph"/>
        <w:numPr>
          <w:ilvl w:val="0"/>
          <w:numId w:val="23"/>
        </w:numPr>
        <w:spacing w:line="300" w:lineRule="atLeast"/>
        <w:ind w:right="144"/>
        <w:rPr>
          <w:rFonts w:eastAsia="Calibri" w:cs="Calibri"/>
          <w:lang w:val="fr-CA" w:eastAsia="en-US"/>
        </w:rPr>
      </w:pPr>
      <w:r>
        <w:rPr>
          <w:rFonts w:eastAsia="Calibri" w:cs="Calibri"/>
          <w:lang w:val="fr-CA" w:eastAsia="en-US"/>
        </w:rPr>
        <w:t>l</w:t>
      </w:r>
      <w:r w:rsidR="00805FF9" w:rsidRPr="004B0E0B">
        <w:rPr>
          <w:rFonts w:eastAsia="Calibri" w:cs="Calibri"/>
          <w:lang w:val="fr-CA" w:eastAsia="en-US"/>
        </w:rPr>
        <w:t>es g</w:t>
      </w:r>
      <w:r w:rsidR="00035573" w:rsidRPr="004B0E0B">
        <w:rPr>
          <w:rFonts w:eastAsia="Calibri" w:cs="Calibri"/>
          <w:lang w:val="fr-CA" w:eastAsia="en-US"/>
        </w:rPr>
        <w:t>roupes ou collectifs d’architecture</w:t>
      </w:r>
    </w:p>
    <w:p w14:paraId="1F6A9B1B" w14:textId="0AC35839" w:rsidR="00376E71" w:rsidRPr="004B0E0B" w:rsidRDefault="0076602D" w:rsidP="00A2268C">
      <w:pPr>
        <w:pStyle w:val="ListParagraph"/>
        <w:numPr>
          <w:ilvl w:val="0"/>
          <w:numId w:val="23"/>
        </w:numPr>
        <w:spacing w:line="300" w:lineRule="atLeast"/>
        <w:ind w:right="144"/>
        <w:rPr>
          <w:rFonts w:eastAsia="Calibri" w:cs="Calibri"/>
          <w:lang w:eastAsia="en-US"/>
        </w:rPr>
      </w:pPr>
      <w:r>
        <w:rPr>
          <w:rFonts w:eastAsia="Calibri" w:cs="Calibri"/>
          <w:lang w:val="fr-CA" w:eastAsia="en-US"/>
        </w:rPr>
        <w:t>l</w:t>
      </w:r>
      <w:r w:rsidR="00805FF9" w:rsidRPr="004B0E0B">
        <w:rPr>
          <w:rFonts w:eastAsia="Calibri" w:cs="Calibri"/>
          <w:lang w:val="fr-CA" w:eastAsia="en-US"/>
        </w:rPr>
        <w:t xml:space="preserve">es </w:t>
      </w:r>
      <w:r w:rsidR="00805FF9" w:rsidRPr="00672F14">
        <w:rPr>
          <w:rFonts w:eastAsia="Calibri" w:cs="Calibri"/>
          <w:lang w:val="fr-CA" w:eastAsia="en-US"/>
        </w:rPr>
        <w:t>o</w:t>
      </w:r>
      <w:r w:rsidR="00733557" w:rsidRPr="00672F14">
        <w:rPr>
          <w:rFonts w:eastAsia="Calibri" w:cs="Calibri"/>
          <w:lang w:val="fr-CA" w:eastAsia="en-US"/>
        </w:rPr>
        <w:t>rganismes artistiques</w:t>
      </w:r>
    </w:p>
    <w:p w14:paraId="57CD104E" w14:textId="6C127DD9" w:rsidR="00376E71" w:rsidRPr="004B0E0B" w:rsidRDefault="0076602D" w:rsidP="00A2268C">
      <w:pPr>
        <w:pStyle w:val="ListParagraph"/>
        <w:numPr>
          <w:ilvl w:val="0"/>
          <w:numId w:val="23"/>
        </w:numPr>
        <w:spacing w:line="300" w:lineRule="atLeast"/>
        <w:ind w:right="144"/>
        <w:rPr>
          <w:rFonts w:eastAsia="Calibri" w:cs="Calibri"/>
          <w:lang w:val="fr-CA" w:eastAsia="en-US"/>
        </w:rPr>
      </w:pPr>
      <w:r>
        <w:rPr>
          <w:rFonts w:eastAsia="Calibri" w:cs="Calibri"/>
          <w:lang w:val="fr-CA" w:eastAsia="en-US"/>
        </w:rPr>
        <w:t>l</w:t>
      </w:r>
      <w:r w:rsidR="00805FF9" w:rsidRPr="004B0E0B">
        <w:rPr>
          <w:rFonts w:eastAsia="Calibri" w:cs="Calibri"/>
          <w:lang w:val="fr-CA" w:eastAsia="en-US"/>
        </w:rPr>
        <w:t>es o</w:t>
      </w:r>
      <w:r w:rsidR="00EA3D65" w:rsidRPr="004B0E0B">
        <w:rPr>
          <w:rFonts w:eastAsia="Calibri" w:cs="Calibri"/>
          <w:lang w:val="fr-CA" w:eastAsia="en-US"/>
        </w:rPr>
        <w:t>rganismes nationaux de service aux arts</w:t>
      </w:r>
    </w:p>
    <w:p w14:paraId="70F774B2" w14:textId="7DA494A7" w:rsidR="00376E71" w:rsidRPr="004B0E0B" w:rsidRDefault="0076602D" w:rsidP="00A2268C">
      <w:pPr>
        <w:pStyle w:val="ListParagraph"/>
        <w:numPr>
          <w:ilvl w:val="0"/>
          <w:numId w:val="23"/>
        </w:numPr>
        <w:spacing w:line="300" w:lineRule="atLeast"/>
        <w:ind w:right="144"/>
        <w:rPr>
          <w:rFonts w:eastAsia="Calibri" w:cs="Calibri"/>
          <w:lang w:val="fr-CA" w:eastAsia="en-US"/>
        </w:rPr>
      </w:pPr>
      <w:r>
        <w:rPr>
          <w:rFonts w:eastAsia="Calibri" w:cs="Calibri"/>
          <w:lang w:val="fr-CA" w:eastAsia="en-US"/>
        </w:rPr>
        <w:t>l</w:t>
      </w:r>
      <w:r w:rsidR="00805FF9" w:rsidRPr="004B0E0B">
        <w:rPr>
          <w:rFonts w:eastAsia="Calibri" w:cs="Calibri"/>
          <w:lang w:val="fr-CA" w:eastAsia="en-US"/>
        </w:rPr>
        <w:t>es g</w:t>
      </w:r>
      <w:r w:rsidR="00E0750E" w:rsidRPr="004B0E0B">
        <w:rPr>
          <w:rFonts w:eastAsia="Calibri" w:cs="Calibri"/>
          <w:lang w:val="fr-CA" w:eastAsia="en-US"/>
        </w:rPr>
        <w:t>roupes ou organism</w:t>
      </w:r>
      <w:r w:rsidR="009F7A0B" w:rsidRPr="004B0E0B">
        <w:rPr>
          <w:rFonts w:eastAsia="Calibri" w:cs="Calibri"/>
          <w:lang w:val="fr-CA" w:eastAsia="en-US"/>
        </w:rPr>
        <w:t>es de soutien et plate</w:t>
      </w:r>
      <w:r w:rsidR="00E0750E" w:rsidRPr="004B0E0B">
        <w:rPr>
          <w:rFonts w:eastAsia="Calibri" w:cs="Calibri"/>
          <w:lang w:val="fr-CA" w:eastAsia="en-US"/>
        </w:rPr>
        <w:t xml:space="preserve">formes </w:t>
      </w:r>
      <w:r w:rsidR="003352D5" w:rsidRPr="004B0E0B">
        <w:rPr>
          <w:rFonts w:eastAsia="Calibri" w:cs="Calibri"/>
          <w:lang w:val="fr-CA" w:eastAsia="en-US"/>
        </w:rPr>
        <w:t>partagées</w:t>
      </w:r>
    </w:p>
    <w:p w14:paraId="6044D43D" w14:textId="2E115932" w:rsidR="00376E71" w:rsidRPr="004B0E0B" w:rsidRDefault="0076602D" w:rsidP="00A2268C">
      <w:pPr>
        <w:pStyle w:val="ListParagraph"/>
        <w:numPr>
          <w:ilvl w:val="0"/>
          <w:numId w:val="23"/>
        </w:numPr>
        <w:spacing w:line="300" w:lineRule="atLeast"/>
        <w:ind w:right="144"/>
        <w:rPr>
          <w:rFonts w:eastAsia="Calibri" w:cs="Calibri"/>
          <w:lang w:val="fr-CA" w:eastAsia="en-US"/>
        </w:rPr>
      </w:pPr>
      <w:r>
        <w:rPr>
          <w:rFonts w:eastAsia="Calibri" w:cs="Calibri"/>
          <w:lang w:val="fr-CA" w:eastAsia="en-US"/>
        </w:rPr>
        <w:t>l</w:t>
      </w:r>
      <w:r w:rsidR="00805FF9" w:rsidRPr="004B0E0B">
        <w:rPr>
          <w:rFonts w:eastAsia="Calibri" w:cs="Calibri"/>
          <w:lang w:val="fr-CA" w:eastAsia="en-US"/>
        </w:rPr>
        <w:t>es f</w:t>
      </w:r>
      <w:r w:rsidR="00376E71" w:rsidRPr="004B0E0B">
        <w:rPr>
          <w:rFonts w:eastAsia="Calibri" w:cs="Calibri"/>
          <w:lang w:val="fr-CA" w:eastAsia="en-US"/>
        </w:rPr>
        <w:t xml:space="preserve">estivals, </w:t>
      </w:r>
      <w:r w:rsidR="00A75EA6" w:rsidRPr="004B0E0B">
        <w:rPr>
          <w:rFonts w:eastAsia="Calibri" w:cs="Calibri"/>
          <w:lang w:val="fr-CA" w:eastAsia="en-US"/>
        </w:rPr>
        <w:t>diffuseurs et réseaux de tournée</w:t>
      </w:r>
    </w:p>
    <w:p w14:paraId="4B8F0080" w14:textId="57E33063" w:rsidR="00376E71" w:rsidRPr="004B0E0B" w:rsidRDefault="0076602D" w:rsidP="00A2268C">
      <w:pPr>
        <w:pStyle w:val="ListParagraph"/>
        <w:numPr>
          <w:ilvl w:val="0"/>
          <w:numId w:val="23"/>
        </w:numPr>
        <w:spacing w:line="300" w:lineRule="atLeast"/>
        <w:ind w:right="144"/>
        <w:rPr>
          <w:rFonts w:eastAsia="Calibri" w:cs="Calibri"/>
          <w:lang w:val="fr-CA" w:eastAsia="en-US"/>
        </w:rPr>
      </w:pPr>
      <w:r>
        <w:rPr>
          <w:rFonts w:eastAsia="Calibri" w:cs="Calibri"/>
          <w:lang w:val="fr-CA" w:eastAsia="en-US"/>
        </w:rPr>
        <w:t>l</w:t>
      </w:r>
      <w:r w:rsidR="00805FF9" w:rsidRPr="004B0E0B">
        <w:rPr>
          <w:rFonts w:eastAsia="Calibri" w:cs="Calibri"/>
          <w:lang w:val="fr-CA" w:eastAsia="en-US"/>
        </w:rPr>
        <w:t>es é</w:t>
      </w:r>
      <w:r w:rsidR="00A75EA6" w:rsidRPr="004B0E0B">
        <w:rPr>
          <w:rFonts w:eastAsia="Calibri" w:cs="Calibri"/>
          <w:lang w:val="fr-CA" w:eastAsia="en-US"/>
        </w:rPr>
        <w:t xml:space="preserve">diteurs </w:t>
      </w:r>
      <w:r w:rsidR="00241952" w:rsidRPr="004B0E0B">
        <w:rPr>
          <w:rFonts w:eastAsia="Calibri" w:cs="Calibri"/>
          <w:lang w:val="fr-CA" w:eastAsia="en-US"/>
        </w:rPr>
        <w:t>de revues et d’ouvrages littéraires</w:t>
      </w:r>
    </w:p>
    <w:p w14:paraId="3A47D00D" w14:textId="1E9CF5A3" w:rsidR="00376E71" w:rsidRPr="004B0E0B" w:rsidRDefault="0076602D" w:rsidP="00A2268C">
      <w:pPr>
        <w:pStyle w:val="ListParagraph"/>
        <w:numPr>
          <w:ilvl w:val="0"/>
          <w:numId w:val="23"/>
        </w:numPr>
        <w:spacing w:line="300" w:lineRule="atLeast"/>
        <w:ind w:right="144"/>
        <w:rPr>
          <w:rFonts w:eastAsia="Calibri" w:cs="Calibri"/>
          <w:lang w:val="fr-CA" w:eastAsia="en-US"/>
        </w:rPr>
      </w:pPr>
      <w:r>
        <w:rPr>
          <w:rFonts w:eastAsia="Calibri" w:cs="Calibri"/>
          <w:lang w:val="fr-CA" w:eastAsia="en-US"/>
        </w:rPr>
        <w:t>l</w:t>
      </w:r>
      <w:r w:rsidR="00805FF9" w:rsidRPr="004B0E0B">
        <w:rPr>
          <w:rFonts w:eastAsia="Calibri" w:cs="Calibri"/>
          <w:lang w:val="fr-CA" w:eastAsia="en-US"/>
        </w:rPr>
        <w:t>es agences et organismes de services de gestion</w:t>
      </w:r>
    </w:p>
    <w:p w14:paraId="14A90A86" w14:textId="06D021E5" w:rsidR="00DB120B" w:rsidRPr="00917ADB" w:rsidRDefault="003B4B00" w:rsidP="00A2268C">
      <w:pPr>
        <w:spacing w:before="120" w:after="150"/>
        <w:rPr>
          <w:rFonts w:eastAsia="Calibri" w:cs="Calibri"/>
          <w:iCs/>
          <w:lang w:val="fr-CA" w:eastAsia="en-US"/>
        </w:rPr>
      </w:pPr>
      <w:r w:rsidRPr="004B0E0B">
        <w:rPr>
          <w:rFonts w:eastAsia="Calibri" w:cs="Calibri"/>
          <w:bCs/>
          <w:lang w:val="fr-CA" w:eastAsia="en-US"/>
        </w:rPr>
        <w:t xml:space="preserve">Votre admissibilité à cette composante est </w:t>
      </w:r>
      <w:r w:rsidR="00376E71" w:rsidRPr="004B0E0B">
        <w:rPr>
          <w:rFonts w:eastAsia="Calibri" w:cs="Calibri"/>
          <w:lang w:val="fr-CA" w:eastAsia="en-US"/>
        </w:rPr>
        <w:t xml:space="preserve">déterminée en fonction </w:t>
      </w:r>
      <w:r w:rsidRPr="004B0E0B">
        <w:rPr>
          <w:rFonts w:eastAsia="Calibri" w:cs="Calibri"/>
          <w:bCs/>
          <w:lang w:val="fr-CA" w:eastAsia="en-US"/>
        </w:rPr>
        <w:t xml:space="preserve">de votre profil créé sur le </w:t>
      </w:r>
      <w:r w:rsidR="00436415" w:rsidRPr="004B0E0B">
        <w:rPr>
          <w:rFonts w:eastAsia="Calibri" w:cs="Calibri"/>
          <w:bCs/>
          <w:lang w:val="fr-CA" w:eastAsia="en-US"/>
        </w:rPr>
        <w:t>p</w:t>
      </w:r>
      <w:r w:rsidRPr="004B0E0B">
        <w:rPr>
          <w:rFonts w:eastAsia="Calibri" w:cs="Calibri"/>
          <w:bCs/>
          <w:lang w:val="fr-CA" w:eastAsia="en-US"/>
        </w:rPr>
        <w:t>ortail</w:t>
      </w:r>
      <w:r w:rsidR="00473644" w:rsidRPr="004B0E0B">
        <w:rPr>
          <w:rFonts w:eastAsia="Calibri" w:cs="Calibri"/>
          <w:bCs/>
          <w:lang w:val="fr-CA" w:eastAsia="en-US"/>
        </w:rPr>
        <w:t>.</w:t>
      </w:r>
    </w:p>
    <w:p w14:paraId="5339E9E7" w14:textId="17B941DD" w:rsidR="00831762" w:rsidRDefault="00376E71" w:rsidP="00A2268C">
      <w:pPr>
        <w:spacing w:after="150"/>
        <w:rPr>
          <w:rFonts w:eastAsia="Times New Roman" w:cs="Segoe UI"/>
          <w:lang w:val="fr-CA"/>
        </w:rPr>
      </w:pPr>
      <w:r w:rsidRPr="004B0E0B">
        <w:rPr>
          <w:rFonts w:cs="Arial"/>
          <w:lang w:val="fr-CA"/>
        </w:rPr>
        <w:t xml:space="preserve">Pour être admissible à </w:t>
      </w:r>
      <w:r w:rsidR="003B0F89" w:rsidRPr="004B0E0B">
        <w:rPr>
          <w:rFonts w:eastAsia="Calibri" w:cs="Calibri"/>
          <w:lang w:val="fr-CA"/>
        </w:rPr>
        <w:t xml:space="preserve">une subvention </w:t>
      </w:r>
      <w:r w:rsidR="003B0F89" w:rsidRPr="00917ADB">
        <w:rPr>
          <w:rFonts w:eastAsia="Calibri" w:cs="Calibri"/>
          <w:color w:val="000000" w:themeColor="text1"/>
          <w:lang w:val="fr-CA"/>
        </w:rPr>
        <w:t xml:space="preserve">composite, vous devez </w:t>
      </w:r>
      <w:r w:rsidR="00C86C6E" w:rsidRPr="00917ADB">
        <w:rPr>
          <w:rFonts w:cs="Arial"/>
          <w:color w:val="000000" w:themeColor="text1"/>
          <w:lang w:val="fr-CA"/>
        </w:rPr>
        <w:t>avoir reçu au moins</w:t>
      </w:r>
      <w:r w:rsidR="006B23FD" w:rsidRPr="00917ADB">
        <w:rPr>
          <w:rFonts w:cs="Arial"/>
          <w:color w:val="000000" w:themeColor="text1"/>
          <w:lang w:val="fr-CA"/>
        </w:rPr>
        <w:t xml:space="preserve"> 1 subvention composite ou</w:t>
      </w:r>
      <w:r w:rsidR="00C86C6E" w:rsidRPr="00917ADB">
        <w:rPr>
          <w:rFonts w:cs="Arial"/>
          <w:color w:val="000000" w:themeColor="text1"/>
          <w:lang w:val="fr-CA"/>
        </w:rPr>
        <w:t xml:space="preserve"> </w:t>
      </w:r>
      <w:r w:rsidR="003B4B00" w:rsidRPr="00917ADB">
        <w:rPr>
          <w:rFonts w:cs="Arial"/>
          <w:color w:val="000000" w:themeColor="text1"/>
          <w:lang w:val="fr-CA"/>
        </w:rPr>
        <w:t>2</w:t>
      </w:r>
      <w:r w:rsidR="00310869" w:rsidRPr="00917ADB">
        <w:rPr>
          <w:rFonts w:cs="Arial"/>
          <w:color w:val="000000" w:themeColor="text1"/>
          <w:lang w:val="fr-CA"/>
        </w:rPr>
        <w:t xml:space="preserve"> </w:t>
      </w:r>
      <w:r w:rsidR="00C86C6E" w:rsidRPr="00917ADB">
        <w:rPr>
          <w:rFonts w:cs="Arial"/>
          <w:color w:val="000000" w:themeColor="text1"/>
          <w:lang w:val="fr-CA"/>
        </w:rPr>
        <w:t xml:space="preserve">subventions de projet </w:t>
      </w:r>
      <w:r w:rsidR="006B23FD" w:rsidRPr="00917ADB">
        <w:rPr>
          <w:rFonts w:cs="Arial"/>
          <w:color w:val="000000" w:themeColor="text1"/>
          <w:lang w:val="fr-CA"/>
        </w:rPr>
        <w:t xml:space="preserve">du Conseil des arts </w:t>
      </w:r>
      <w:r w:rsidR="00C86C6E" w:rsidRPr="00917ADB">
        <w:rPr>
          <w:rFonts w:cs="Arial"/>
          <w:color w:val="000000" w:themeColor="text1"/>
          <w:lang w:val="fr-CA"/>
        </w:rPr>
        <w:t xml:space="preserve">au cours des </w:t>
      </w:r>
      <w:r w:rsidR="003B4B00" w:rsidRPr="00917ADB">
        <w:rPr>
          <w:rFonts w:cs="Arial"/>
          <w:color w:val="000000" w:themeColor="text1"/>
          <w:lang w:val="fr-CA"/>
        </w:rPr>
        <w:t>5</w:t>
      </w:r>
      <w:r w:rsidR="00C86C6E" w:rsidRPr="00917ADB">
        <w:rPr>
          <w:rFonts w:cs="Arial"/>
          <w:color w:val="000000" w:themeColor="text1"/>
          <w:lang w:val="fr-CA"/>
        </w:rPr>
        <w:t xml:space="preserve"> dernières années</w:t>
      </w:r>
      <w:r w:rsidRPr="00917ADB">
        <w:rPr>
          <w:rFonts w:cs="Arial"/>
          <w:color w:val="000000" w:themeColor="text1"/>
          <w:lang w:val="fr-CA"/>
        </w:rPr>
        <w:t xml:space="preserve">. </w:t>
      </w:r>
      <w:r w:rsidR="00010F0E" w:rsidRPr="00917ADB">
        <w:rPr>
          <w:rFonts w:eastAsia="Times New Roman" w:cs="Segoe UI"/>
          <w:color w:val="000000" w:themeColor="text1"/>
          <w:lang w:val="fr-CA"/>
        </w:rPr>
        <w:t xml:space="preserve">Ceci exclut les subventions pour les composantes et les programmes suivants : </w:t>
      </w:r>
      <w:r w:rsidR="00010F0E" w:rsidRPr="00917ADB">
        <w:rPr>
          <w:rFonts w:eastAsia="Times New Roman" w:cs="Segoe UI"/>
          <w:i/>
          <w:color w:val="000000" w:themeColor="text1"/>
          <w:lang w:val="fr-CA"/>
        </w:rPr>
        <w:t>Perfectionnement professionnel, Activités à petite échelle, Déplacements, Représentation et promotion,</w:t>
      </w:r>
      <w:r w:rsidR="006B23FD" w:rsidRPr="00917ADB">
        <w:rPr>
          <w:rFonts w:eastAsia="Times New Roman" w:cs="Segoe UI"/>
          <w:i/>
          <w:color w:val="000000" w:themeColor="text1"/>
          <w:lang w:val="fr-CA"/>
        </w:rPr>
        <w:t xml:space="preserve"> Traduction</w:t>
      </w:r>
      <w:r w:rsidR="00010F0E" w:rsidRPr="00917ADB">
        <w:rPr>
          <w:rFonts w:eastAsia="Times New Roman" w:cs="Segoe UI"/>
          <w:i/>
          <w:color w:val="000000" w:themeColor="text1"/>
          <w:lang w:val="fr-CA"/>
        </w:rPr>
        <w:t xml:space="preserve"> </w:t>
      </w:r>
      <w:r w:rsidR="006B23FD" w:rsidRPr="00917ADB">
        <w:rPr>
          <w:rFonts w:eastAsia="Times New Roman" w:cs="Segoe UI"/>
          <w:i/>
          <w:color w:val="000000" w:themeColor="text1"/>
          <w:lang w:val="fr-CA"/>
        </w:rPr>
        <w:t>F</w:t>
      </w:r>
      <w:r w:rsidR="00010F0E" w:rsidRPr="00917ADB">
        <w:rPr>
          <w:rFonts w:eastAsia="Times New Roman" w:cs="Segoe UI"/>
          <w:i/>
          <w:color w:val="000000" w:themeColor="text1"/>
          <w:lang w:val="fr-CA"/>
        </w:rPr>
        <w:t xml:space="preserve">onds Stratégie numérique, Leadership pour le changement : Subventions de développement </w:t>
      </w:r>
      <w:r w:rsidR="00010F0E" w:rsidRPr="00917ADB">
        <w:rPr>
          <w:rFonts w:eastAsia="Times New Roman" w:cs="Segoe UI"/>
          <w:i/>
          <w:color w:val="000000" w:themeColor="text1"/>
          <w:lang w:val="fr-CA"/>
        </w:rPr>
        <w:lastRenderedPageBreak/>
        <w:t>organisationnel, La Brigade volante</w:t>
      </w:r>
      <w:r w:rsidR="006B23FD" w:rsidRPr="00917ADB">
        <w:rPr>
          <w:rFonts w:eastAsia="Times New Roman" w:cs="Segoe UI"/>
          <w:i/>
          <w:color w:val="000000" w:themeColor="text1"/>
          <w:lang w:val="fr-CA"/>
        </w:rPr>
        <w:t>,</w:t>
      </w:r>
      <w:r w:rsidR="00010F0E" w:rsidRPr="00917ADB">
        <w:rPr>
          <w:rFonts w:eastAsia="Times New Roman" w:cs="Segoe UI"/>
          <w:color w:val="000000" w:themeColor="text1"/>
          <w:lang w:val="fr-CA"/>
        </w:rPr>
        <w:t xml:space="preserve"> </w:t>
      </w:r>
      <w:r w:rsidR="00010F0E" w:rsidRPr="00917ADB">
        <w:rPr>
          <w:rFonts w:eastAsia="Times New Roman" w:cs="Segoe UI"/>
          <w:i/>
          <w:color w:val="000000" w:themeColor="text1"/>
          <w:lang w:val="fr-CA"/>
        </w:rPr>
        <w:t>le Programme de visites d’artistes étrangers</w:t>
      </w:r>
      <w:r w:rsidR="006B23FD" w:rsidRPr="00917ADB">
        <w:rPr>
          <w:rFonts w:eastAsia="Times New Roman" w:cs="Segoe UI"/>
          <w:color w:val="000000" w:themeColor="text1"/>
          <w:lang w:val="fr-CA"/>
        </w:rPr>
        <w:t xml:space="preserve">, </w:t>
      </w:r>
      <w:r w:rsidR="006B23FD" w:rsidRPr="00917ADB">
        <w:rPr>
          <w:rFonts w:eastAsia="Times New Roman" w:cs="Segoe UI"/>
          <w:i/>
          <w:iCs/>
          <w:color w:val="000000" w:themeColor="text1"/>
          <w:lang w:val="fr-CA"/>
        </w:rPr>
        <w:t>l’Accélérateur de création, les initiatives de Francfort, Connexion création et le Fond d’urgence relatif à la COVID-19.</w:t>
      </w:r>
      <w:r w:rsidR="006B23FD" w:rsidRPr="00917ADB">
        <w:rPr>
          <w:rFonts w:eastAsia="Times New Roman" w:cs="Segoe UI"/>
          <w:color w:val="000000" w:themeColor="text1"/>
          <w:lang w:val="fr-CA"/>
        </w:rPr>
        <w:t xml:space="preserve"> </w:t>
      </w:r>
      <w:r w:rsidR="00010F0E" w:rsidRPr="00917ADB">
        <w:rPr>
          <w:rFonts w:eastAsia="Times New Roman" w:cs="Segoe UI"/>
          <w:color w:val="000000" w:themeColor="text1"/>
          <w:lang w:val="fr-CA"/>
        </w:rPr>
        <w:t xml:space="preserve"> (Seuls les agents et les gérants peuvent inclure les composantes et les programmes suivants dans leurs calculs de 2 subventions en 5 ans : </w:t>
      </w:r>
      <w:r w:rsidR="00010F0E" w:rsidRPr="00917ADB">
        <w:rPr>
          <w:rFonts w:eastAsia="Times New Roman" w:cs="Segoe UI"/>
          <w:i/>
          <w:color w:val="000000" w:themeColor="text1"/>
          <w:lang w:val="fr-CA"/>
        </w:rPr>
        <w:t xml:space="preserve">Subventions </w:t>
      </w:r>
      <w:r w:rsidR="00010F0E" w:rsidRPr="00831762">
        <w:rPr>
          <w:rFonts w:eastAsia="Times New Roman" w:cs="Segoe UI"/>
          <w:i/>
          <w:lang w:val="fr-CA"/>
        </w:rPr>
        <w:t>de voyage liées au développement des publics et des marchés</w:t>
      </w:r>
      <w:r w:rsidR="00010F0E" w:rsidRPr="00831762">
        <w:rPr>
          <w:rFonts w:eastAsia="Times New Roman" w:cs="Segoe UI"/>
          <w:lang w:val="fr-CA"/>
        </w:rPr>
        <w:t xml:space="preserve"> et </w:t>
      </w:r>
      <w:r w:rsidR="00010F0E" w:rsidRPr="00831762">
        <w:rPr>
          <w:rFonts w:eastAsia="Times New Roman" w:cs="Segoe UI"/>
          <w:i/>
          <w:lang w:val="fr-CA"/>
        </w:rPr>
        <w:t>Représentation et promotion</w:t>
      </w:r>
      <w:r w:rsidR="00010F0E" w:rsidRPr="00831762">
        <w:rPr>
          <w:rFonts w:eastAsia="Times New Roman" w:cs="Segoe UI"/>
          <w:lang w:val="fr-CA"/>
        </w:rPr>
        <w:t>).</w:t>
      </w:r>
    </w:p>
    <w:p w14:paraId="167A6EA1" w14:textId="2DB5EFF6" w:rsidR="005710CF" w:rsidRPr="00831762" w:rsidRDefault="008B4035" w:rsidP="00A2268C">
      <w:pPr>
        <w:spacing w:after="150"/>
        <w:rPr>
          <w:rFonts w:ascii="Segoe UI" w:eastAsia="Times New Roman" w:hAnsi="Segoe UI" w:cs="Segoe UI"/>
          <w:sz w:val="21"/>
          <w:szCs w:val="21"/>
          <w:lang w:val="fr-CA"/>
        </w:rPr>
      </w:pPr>
      <w:r w:rsidRPr="004B0E0B">
        <w:rPr>
          <w:rFonts w:cs="Arial"/>
          <w:lang w:val="fr-CA"/>
        </w:rPr>
        <w:t xml:space="preserve">Les organismes qui reçoivent présentement une subvention de base de la composante </w:t>
      </w:r>
      <w:r w:rsidRPr="006D645D">
        <w:rPr>
          <w:rFonts w:cs="Arial"/>
          <w:bCs/>
          <w:lang w:val="fr-CA"/>
        </w:rPr>
        <w:t>Organismes nationaux de services aux arts</w:t>
      </w:r>
      <w:r w:rsidR="00376E71" w:rsidRPr="004B0E0B">
        <w:rPr>
          <w:rFonts w:cs="Arial"/>
          <w:lang w:val="fr-CA"/>
        </w:rPr>
        <w:t xml:space="preserve"> </w:t>
      </w:r>
      <w:r w:rsidRPr="004B0E0B">
        <w:rPr>
          <w:rFonts w:cs="Arial"/>
          <w:lang w:val="fr-CA"/>
        </w:rPr>
        <w:t xml:space="preserve">du programme </w:t>
      </w:r>
      <w:r w:rsidRPr="004B0E0B">
        <w:rPr>
          <w:rFonts w:cs="Arial"/>
          <w:i/>
          <w:lang w:val="fr-CA"/>
        </w:rPr>
        <w:t xml:space="preserve">Appuyer la pratique artistique </w:t>
      </w:r>
      <w:r w:rsidRPr="004B0E0B">
        <w:rPr>
          <w:rFonts w:cs="Arial"/>
          <w:lang w:val="fr-CA"/>
        </w:rPr>
        <w:t>peuvent seulem</w:t>
      </w:r>
      <w:r w:rsidR="00AC7B19" w:rsidRPr="004B0E0B">
        <w:rPr>
          <w:rFonts w:cs="Arial"/>
          <w:lang w:val="fr-CA"/>
        </w:rPr>
        <w:t>ent soumettre une demande pour d</w:t>
      </w:r>
      <w:r w:rsidRPr="004B0E0B">
        <w:rPr>
          <w:rFonts w:cs="Arial"/>
          <w:lang w:val="fr-CA"/>
        </w:rPr>
        <w:t>es projets de recherche</w:t>
      </w:r>
      <w:r w:rsidR="00376E71" w:rsidRPr="004B0E0B">
        <w:rPr>
          <w:rFonts w:cs="Arial"/>
          <w:lang w:val="fr-CA"/>
        </w:rPr>
        <w:t xml:space="preserve">. </w:t>
      </w:r>
      <w:r w:rsidRPr="004B0E0B">
        <w:rPr>
          <w:rFonts w:cs="Arial"/>
          <w:lang w:val="fr-CA"/>
        </w:rPr>
        <w:t>Les autres organismes</w:t>
      </w:r>
      <w:r w:rsidR="00C94C96">
        <w:rPr>
          <w:rFonts w:cs="Arial"/>
          <w:lang w:val="fr-CA"/>
        </w:rPr>
        <w:t xml:space="preserve"> </w:t>
      </w:r>
      <w:r w:rsidR="00C94C96" w:rsidRPr="00831762">
        <w:rPr>
          <w:rFonts w:eastAsia="Times New Roman" w:cs="Segoe UI"/>
          <w:lang w:val="fr-CA"/>
        </w:rPr>
        <w:t xml:space="preserve">qui reçoivent présentement des subventions de base peuvent soumettre des </w:t>
      </w:r>
      <w:r w:rsidR="00C94C96" w:rsidRPr="00917ADB">
        <w:rPr>
          <w:rFonts w:eastAsia="Times New Roman" w:cs="Segoe UI"/>
          <w:color w:val="000000" w:themeColor="text1"/>
          <w:lang w:val="fr-CA"/>
        </w:rPr>
        <w:t xml:space="preserve">demandes </w:t>
      </w:r>
      <w:r w:rsidR="006D645D" w:rsidRPr="00917ADB">
        <w:rPr>
          <w:rFonts w:eastAsia="Times New Roman" w:cs="Segoe UI"/>
          <w:color w:val="000000" w:themeColor="text1"/>
          <w:lang w:val="fr-CA"/>
        </w:rPr>
        <w:t xml:space="preserve">de projet </w:t>
      </w:r>
      <w:r w:rsidR="00C94C96" w:rsidRPr="00917ADB">
        <w:rPr>
          <w:rFonts w:eastAsia="Times New Roman" w:cs="Segoe UI"/>
          <w:color w:val="000000" w:themeColor="text1"/>
          <w:lang w:val="fr-CA"/>
        </w:rPr>
        <w:t xml:space="preserve">pour </w:t>
      </w:r>
      <w:r w:rsidR="00C94C96" w:rsidRPr="00831762">
        <w:rPr>
          <w:rFonts w:eastAsia="Times New Roman" w:cs="Segoe UI"/>
          <w:lang w:val="fr-CA"/>
        </w:rPr>
        <w:t>des initiatives exceptionnelles et non récurrentes qui vont au-delà du type ou de la portée des activités habituellement entreprises par l’organisme.</w:t>
      </w:r>
      <w:r w:rsidRPr="004B0E0B">
        <w:rPr>
          <w:rFonts w:cs="Arial"/>
          <w:lang w:val="fr-CA"/>
        </w:rPr>
        <w:t xml:space="preserve"> </w:t>
      </w:r>
      <w:r w:rsidR="00671E59" w:rsidRPr="00C94C96">
        <w:rPr>
          <w:rFonts w:cs="Arial"/>
          <w:lang w:val="fr-CA"/>
        </w:rPr>
        <w:t>Il est de votre responsabilité de démontrer la nature exceptionnelle de votre projet.</w:t>
      </w:r>
      <w:r w:rsidR="00376E71" w:rsidRPr="00C94C96">
        <w:rPr>
          <w:rFonts w:cs="Arial"/>
          <w:lang w:val="fr-CA"/>
        </w:rPr>
        <w:t xml:space="preserve"> </w:t>
      </w:r>
      <w:r w:rsidR="005710CF" w:rsidRPr="00831762">
        <w:rPr>
          <w:rFonts w:eastAsia="Times New Roman" w:cs="Segoe UI"/>
          <w:lang w:val="fr-CA"/>
        </w:rPr>
        <w:t>Les organismes qui reçoivent présentement des subventions de base ne sont pas admissibles aux subventions composites</w:t>
      </w:r>
      <w:r w:rsidR="005710CF" w:rsidRPr="00831762">
        <w:rPr>
          <w:rFonts w:ascii="Segoe UI" w:eastAsia="Times New Roman" w:hAnsi="Segoe UI" w:cs="Segoe UI"/>
          <w:sz w:val="21"/>
          <w:szCs w:val="21"/>
          <w:lang w:val="fr-CA"/>
        </w:rPr>
        <w:t>.</w:t>
      </w:r>
    </w:p>
    <w:p w14:paraId="1B4F7CD7" w14:textId="26A6DA13" w:rsidR="00376E71" w:rsidRPr="00E40888" w:rsidRDefault="00072E55" w:rsidP="00A2268C">
      <w:pPr>
        <w:pStyle w:val="NormalWeb"/>
        <w:spacing w:before="120" w:beforeAutospacing="0" w:after="0" w:afterAutospacing="0" w:line="300" w:lineRule="atLeast"/>
        <w:rPr>
          <w:rFonts w:asciiTheme="minorHAnsi" w:hAnsiTheme="minorHAnsi" w:cs="Arial"/>
          <w:strike/>
          <w:sz w:val="24"/>
          <w:szCs w:val="24"/>
          <w:lang w:val="fr-CA"/>
        </w:rPr>
      </w:pPr>
      <w:r w:rsidRPr="004B0E0B">
        <w:rPr>
          <w:rFonts w:asciiTheme="minorHAnsi" w:hAnsiTheme="minorHAnsi" w:cs="Arial"/>
          <w:sz w:val="24"/>
          <w:szCs w:val="24"/>
          <w:lang w:val="fr-CA"/>
        </w:rPr>
        <w:t xml:space="preserve">Éditeurs de revues : </w:t>
      </w:r>
      <w:r w:rsidR="005710CF" w:rsidRPr="00831762">
        <w:rPr>
          <w:rFonts w:asciiTheme="minorHAnsi" w:eastAsia="Times New Roman" w:hAnsiTheme="minorHAnsi" w:cs="Segoe UI"/>
          <w:sz w:val="24"/>
          <w:szCs w:val="24"/>
          <w:lang w:val="fr-CA"/>
        </w:rPr>
        <w:t>votre demande ne sera pas admissible si votre organisme ne paie pas d’honoraires ou de redevances conformément aux normes de la pratique artistique ou s’il n’a pas respecté toutes ses obligations contractuelles liées au versement de droits d’auteur à la date limite de présentation des demandes.</w:t>
      </w:r>
    </w:p>
    <w:p w14:paraId="36870663" w14:textId="5DE17221" w:rsidR="001E1F77" w:rsidRPr="00E40888" w:rsidRDefault="001E1F77" w:rsidP="00A2268C">
      <w:pPr>
        <w:pStyle w:val="Heading1"/>
        <w:rPr>
          <w:rFonts w:eastAsia="Calibri"/>
          <w:lang w:val="fr-CA" w:eastAsia="en-US"/>
        </w:rPr>
      </w:pPr>
      <w:r w:rsidRPr="00E40888">
        <w:rPr>
          <w:rFonts w:eastAsia="Calibri"/>
          <w:lang w:val="fr-CA" w:eastAsia="en-US"/>
        </w:rPr>
        <w:t xml:space="preserve">Activités - Pour quelles activités puis-je soumettre une demande? </w:t>
      </w:r>
    </w:p>
    <w:p w14:paraId="009A4634" w14:textId="1DFBDE6C" w:rsidR="004E71E1" w:rsidRPr="004B0E0B" w:rsidRDefault="003C1702" w:rsidP="00A2268C">
      <w:pPr>
        <w:spacing w:line="300" w:lineRule="atLeast"/>
        <w:ind w:right="144"/>
        <w:rPr>
          <w:rFonts w:eastAsia="Calibri" w:cs="Arial"/>
          <w:lang w:val="fr-CA" w:eastAsia="en-US"/>
        </w:rPr>
      </w:pPr>
      <w:r w:rsidRPr="004B0E0B">
        <w:rPr>
          <w:rFonts w:eastAsia="Calibri" w:cs="Arial"/>
          <w:lang w:val="fr-CA" w:eastAsia="en-US"/>
        </w:rPr>
        <w:t>L</w:t>
      </w:r>
      <w:r w:rsidR="00B6044E" w:rsidRPr="004B0E0B">
        <w:rPr>
          <w:rFonts w:eastAsia="Calibri" w:cs="Arial"/>
          <w:lang w:val="fr-CA" w:eastAsia="en-US"/>
        </w:rPr>
        <w:t xml:space="preserve">a planification, </w:t>
      </w:r>
      <w:r w:rsidRPr="004B0E0B">
        <w:rPr>
          <w:rFonts w:eastAsia="Calibri" w:cs="Arial"/>
          <w:lang w:val="fr-CA" w:eastAsia="en-US"/>
        </w:rPr>
        <w:t>le</w:t>
      </w:r>
      <w:r w:rsidR="00B6044E" w:rsidRPr="004B0E0B">
        <w:rPr>
          <w:rFonts w:eastAsia="Calibri" w:cs="Arial"/>
          <w:lang w:val="fr-CA" w:eastAsia="en-US"/>
        </w:rPr>
        <w:t xml:space="preserve"> développement ou la </w:t>
      </w:r>
      <w:r w:rsidR="002A08C9" w:rsidRPr="004B0E0B">
        <w:rPr>
          <w:rFonts w:eastAsia="Calibri" w:cs="Arial"/>
          <w:lang w:val="fr-CA" w:eastAsia="en-US"/>
        </w:rPr>
        <w:t>réalisation</w:t>
      </w:r>
      <w:r w:rsidR="00B6044E" w:rsidRPr="004B0E0B">
        <w:rPr>
          <w:rFonts w:eastAsia="Calibri" w:cs="Arial"/>
          <w:lang w:val="fr-CA" w:eastAsia="en-US"/>
        </w:rPr>
        <w:t xml:space="preserve"> de projets qui renforcent le secteur artistique, notamment</w:t>
      </w:r>
      <w:r w:rsidR="0084557A" w:rsidRPr="004B0E0B">
        <w:rPr>
          <w:rFonts w:eastAsia="Calibri" w:cs="Arial"/>
          <w:lang w:val="fr-CA" w:eastAsia="en-US"/>
        </w:rPr>
        <w:t xml:space="preserve"> (mais sans s’y limiter) </w:t>
      </w:r>
      <w:r w:rsidR="004E71E1" w:rsidRPr="004B0E0B">
        <w:rPr>
          <w:rFonts w:eastAsia="Calibri" w:cs="Arial"/>
          <w:lang w:val="fr-CA" w:eastAsia="en-US"/>
        </w:rPr>
        <w:t>:</w:t>
      </w:r>
      <w:r w:rsidR="00376E71" w:rsidRPr="004B0E0B">
        <w:rPr>
          <w:rFonts w:eastAsia="Calibri" w:cs="Arial"/>
          <w:lang w:val="fr-CA" w:eastAsia="en-US"/>
        </w:rPr>
        <w:t xml:space="preserve"> </w:t>
      </w:r>
    </w:p>
    <w:p w14:paraId="4424D1BA" w14:textId="00FDCF94" w:rsidR="00376E71" w:rsidRPr="004B0E0B" w:rsidRDefault="00376E71" w:rsidP="00A2268C">
      <w:pPr>
        <w:pStyle w:val="ListParagraph"/>
        <w:numPr>
          <w:ilvl w:val="0"/>
          <w:numId w:val="10"/>
        </w:numPr>
        <w:spacing w:line="300" w:lineRule="atLeast"/>
        <w:ind w:right="144"/>
        <w:rPr>
          <w:rFonts w:eastAsia="Calibri" w:cs="Calibri"/>
          <w:lang w:val="fr-CA" w:eastAsia="en-US"/>
        </w:rPr>
      </w:pPr>
      <w:r w:rsidRPr="004B0E0B">
        <w:rPr>
          <w:rFonts w:eastAsia="Calibri" w:cs="Calibri"/>
          <w:lang w:val="fr-CA" w:eastAsia="en-US"/>
        </w:rPr>
        <w:t xml:space="preserve">les services de représentation ou de gestion destinés à une liste définie d’au moins </w:t>
      </w:r>
      <w:r w:rsidRPr="004B0E0B">
        <w:rPr>
          <w:rFonts w:eastAsia="Calibri" w:cs="Calibri"/>
          <w:lang w:val="fr-CA" w:eastAsia="en-US"/>
        </w:rPr>
        <w:br/>
        <w:t xml:space="preserve">3 artistes, groupes ou organismes </w:t>
      </w:r>
      <w:r w:rsidR="00747CEC" w:rsidRPr="004B0E0B">
        <w:rPr>
          <w:rFonts w:eastAsia="Calibri" w:cs="Calibri"/>
          <w:lang w:val="fr-CA" w:eastAsia="en-US"/>
        </w:rPr>
        <w:t>c</w:t>
      </w:r>
      <w:r w:rsidRPr="004B0E0B">
        <w:rPr>
          <w:rFonts w:eastAsia="Calibri" w:cs="Calibri"/>
          <w:lang w:val="fr-CA" w:eastAsia="en-US"/>
        </w:rPr>
        <w:t>anadiens</w:t>
      </w:r>
    </w:p>
    <w:p w14:paraId="538EB6BE" w14:textId="6A08C784" w:rsidR="00376E71" w:rsidRPr="004B0E0B" w:rsidRDefault="00747CEC" w:rsidP="00A2268C">
      <w:pPr>
        <w:pStyle w:val="ListParagraph"/>
        <w:numPr>
          <w:ilvl w:val="0"/>
          <w:numId w:val="10"/>
        </w:numPr>
        <w:spacing w:line="300" w:lineRule="atLeast"/>
        <w:ind w:right="144"/>
        <w:rPr>
          <w:rFonts w:eastAsia="Calibri" w:cs="Calibri"/>
          <w:lang w:val="fr-CA" w:eastAsia="en-US"/>
        </w:rPr>
      </w:pPr>
      <w:r w:rsidRPr="004B0E0B">
        <w:rPr>
          <w:rFonts w:eastAsia="Calibri" w:cs="Calibri"/>
          <w:lang w:val="fr-CA" w:eastAsia="en-US"/>
        </w:rPr>
        <w:t xml:space="preserve">les </w:t>
      </w:r>
      <w:r w:rsidR="00376E71" w:rsidRPr="004B0E0B">
        <w:rPr>
          <w:rFonts w:eastAsia="Calibri" w:cs="Calibri"/>
          <w:lang w:val="fr-CA" w:eastAsia="en-US"/>
        </w:rPr>
        <w:t xml:space="preserve">services </w:t>
      </w:r>
      <w:r w:rsidRPr="004B0E0B">
        <w:rPr>
          <w:rFonts w:eastAsia="Calibri" w:cs="Calibri"/>
          <w:lang w:val="fr-CA" w:eastAsia="en-US"/>
        </w:rPr>
        <w:t xml:space="preserve">de production </w:t>
      </w:r>
      <w:r w:rsidR="005710CF" w:rsidRPr="00831762">
        <w:rPr>
          <w:rFonts w:eastAsia="Times New Roman" w:cs="Segoe UI"/>
          <w:lang w:val="fr-CA"/>
        </w:rPr>
        <w:t>de gestion et de plateforme administrative pour un certain</w:t>
      </w:r>
      <w:r w:rsidR="005710CF" w:rsidRPr="00E52E78">
        <w:rPr>
          <w:rFonts w:ascii="Segoe UI" w:eastAsia="Times New Roman" w:hAnsi="Segoe UI" w:cs="Segoe UI"/>
          <w:color w:val="FF0000"/>
          <w:sz w:val="21"/>
          <w:szCs w:val="21"/>
          <w:lang w:val="fr-CA"/>
        </w:rPr>
        <w:t xml:space="preserve"> </w:t>
      </w:r>
      <w:r w:rsidRPr="004B0E0B">
        <w:rPr>
          <w:rFonts w:eastAsia="Calibri" w:cs="Calibri"/>
          <w:lang w:val="fr-CA" w:eastAsia="en-US"/>
        </w:rPr>
        <w:t xml:space="preserve">nombre d’artistes, groupes ou organismes canadiens </w:t>
      </w:r>
    </w:p>
    <w:p w14:paraId="769CE17A" w14:textId="77777777" w:rsidR="00376E71" w:rsidRPr="004B0E0B" w:rsidRDefault="00376E71" w:rsidP="00A2268C">
      <w:pPr>
        <w:pStyle w:val="ListParagraph"/>
        <w:numPr>
          <w:ilvl w:val="0"/>
          <w:numId w:val="10"/>
        </w:numPr>
        <w:spacing w:line="300" w:lineRule="atLeast"/>
        <w:ind w:right="144"/>
        <w:rPr>
          <w:rFonts w:eastAsia="Calibri" w:cs="Calibri"/>
          <w:lang w:val="fr-CA" w:eastAsia="en-US"/>
        </w:rPr>
      </w:pPr>
      <w:r w:rsidRPr="004B0E0B">
        <w:rPr>
          <w:rFonts w:eastAsia="Calibri" w:cs="Calibri"/>
          <w:lang w:val="fr-CA" w:eastAsia="en-US"/>
        </w:rPr>
        <w:t>l’édition de revues de critique et d’interprétation qui soutiennent au moins une pratique artistique</w:t>
      </w:r>
    </w:p>
    <w:p w14:paraId="1B0B9F02" w14:textId="77777777" w:rsidR="00376E71" w:rsidRPr="004B0E0B" w:rsidRDefault="00376E71" w:rsidP="00A2268C">
      <w:pPr>
        <w:pStyle w:val="ListParagraph"/>
        <w:numPr>
          <w:ilvl w:val="0"/>
          <w:numId w:val="10"/>
        </w:numPr>
        <w:spacing w:line="300" w:lineRule="atLeast"/>
        <w:ind w:right="144"/>
        <w:rPr>
          <w:rFonts w:eastAsia="Calibri" w:cs="Calibri"/>
          <w:lang w:val="fr-CA" w:eastAsia="en-US"/>
        </w:rPr>
      </w:pPr>
      <w:r w:rsidRPr="004B0E0B">
        <w:rPr>
          <w:rFonts w:eastAsia="Calibri" w:cs="Calibri"/>
          <w:lang w:val="fr-CA" w:eastAsia="en-US"/>
        </w:rPr>
        <w:t>la mise au point de nouvelles approches de modèles organisationnels et de pratiques de gestion</w:t>
      </w:r>
    </w:p>
    <w:p w14:paraId="3983EA92" w14:textId="77777777" w:rsidR="008F2F11" w:rsidRPr="004B0E0B" w:rsidRDefault="00B6044E" w:rsidP="00A2268C">
      <w:pPr>
        <w:pStyle w:val="ListParagraph"/>
        <w:numPr>
          <w:ilvl w:val="0"/>
          <w:numId w:val="10"/>
        </w:numPr>
        <w:spacing w:line="300" w:lineRule="atLeast"/>
        <w:ind w:right="144"/>
        <w:rPr>
          <w:rFonts w:eastAsia="Calibri" w:cs="Calibri"/>
          <w:lang w:val="fr-CA" w:eastAsia="en-US"/>
        </w:rPr>
      </w:pPr>
      <w:r w:rsidRPr="004B0E0B">
        <w:rPr>
          <w:rFonts w:eastAsia="Calibri" w:cs="Calibri"/>
          <w:lang w:val="fr-CA" w:eastAsia="en-US"/>
        </w:rPr>
        <w:t xml:space="preserve">les </w:t>
      </w:r>
      <w:r w:rsidR="00860CE4" w:rsidRPr="004B0E0B">
        <w:rPr>
          <w:rFonts w:eastAsia="Calibri" w:cs="Calibri"/>
          <w:lang w:val="fr-CA" w:eastAsia="en-US"/>
        </w:rPr>
        <w:t>occasions</w:t>
      </w:r>
      <w:r w:rsidRPr="004B0E0B">
        <w:rPr>
          <w:rFonts w:eastAsia="Calibri" w:cs="Calibri"/>
          <w:lang w:val="fr-CA" w:eastAsia="en-US"/>
        </w:rPr>
        <w:t xml:space="preserve"> </w:t>
      </w:r>
      <w:r w:rsidR="00860CE4" w:rsidRPr="004B0E0B">
        <w:rPr>
          <w:rFonts w:eastAsia="Calibri" w:cs="Calibri"/>
          <w:lang w:val="fr-CA" w:eastAsia="en-US"/>
        </w:rPr>
        <w:t>de partager un apprentissage</w:t>
      </w:r>
      <w:r w:rsidRPr="004B0E0B">
        <w:rPr>
          <w:rFonts w:eastAsia="Calibri" w:cs="Calibri"/>
          <w:lang w:val="fr-CA" w:eastAsia="en-US"/>
        </w:rPr>
        <w:t xml:space="preserve"> et </w:t>
      </w:r>
      <w:r w:rsidR="00860CE4" w:rsidRPr="004B0E0B">
        <w:rPr>
          <w:rFonts w:eastAsia="Calibri" w:cs="Calibri"/>
          <w:lang w:val="fr-CA" w:eastAsia="en-US"/>
        </w:rPr>
        <w:t>d’établir un réseau</w:t>
      </w:r>
      <w:r w:rsidRPr="004B0E0B">
        <w:rPr>
          <w:rFonts w:eastAsia="Calibri" w:cs="Calibri"/>
          <w:lang w:val="fr-CA" w:eastAsia="en-US"/>
        </w:rPr>
        <w:t xml:space="preserve">, </w:t>
      </w:r>
      <w:r w:rsidR="003204D5" w:rsidRPr="004B0E0B">
        <w:rPr>
          <w:rFonts w:eastAsia="Calibri" w:cs="Calibri"/>
          <w:lang w:val="fr-CA" w:eastAsia="en-US"/>
        </w:rPr>
        <w:t>d</w:t>
      </w:r>
      <w:r w:rsidRPr="004B0E0B">
        <w:rPr>
          <w:rFonts w:eastAsia="Calibri" w:cs="Calibri"/>
          <w:lang w:val="fr-CA" w:eastAsia="en-US"/>
        </w:rPr>
        <w:t>’échange</w:t>
      </w:r>
      <w:r w:rsidR="00860CE4" w:rsidRPr="004B0E0B">
        <w:rPr>
          <w:rFonts w:eastAsia="Calibri" w:cs="Calibri"/>
          <w:lang w:val="fr-CA" w:eastAsia="en-US"/>
        </w:rPr>
        <w:t>r</w:t>
      </w:r>
      <w:r w:rsidRPr="004B0E0B">
        <w:rPr>
          <w:rFonts w:eastAsia="Calibri" w:cs="Calibri"/>
          <w:lang w:val="fr-CA" w:eastAsia="en-US"/>
        </w:rPr>
        <w:t xml:space="preserve"> de</w:t>
      </w:r>
      <w:r w:rsidR="00860CE4" w:rsidRPr="004B0E0B">
        <w:rPr>
          <w:rFonts w:eastAsia="Calibri" w:cs="Calibri"/>
          <w:lang w:val="fr-CA" w:eastAsia="en-US"/>
        </w:rPr>
        <w:t>s</w:t>
      </w:r>
      <w:r w:rsidRPr="004B0E0B">
        <w:rPr>
          <w:rFonts w:eastAsia="Calibri" w:cs="Calibri"/>
          <w:lang w:val="fr-CA" w:eastAsia="en-US"/>
        </w:rPr>
        <w:t xml:space="preserve"> ressources ou </w:t>
      </w:r>
      <w:r w:rsidR="00816A58" w:rsidRPr="004B0E0B">
        <w:rPr>
          <w:rFonts w:eastAsia="Calibri" w:cs="Calibri"/>
          <w:lang w:val="fr-CA" w:eastAsia="en-US"/>
        </w:rPr>
        <w:t xml:space="preserve">de collaborer </w:t>
      </w:r>
      <w:r w:rsidR="00990DF0" w:rsidRPr="004B0E0B">
        <w:rPr>
          <w:rFonts w:eastAsia="Calibri" w:cs="Calibri"/>
          <w:lang w:val="fr-CA" w:eastAsia="en-US"/>
        </w:rPr>
        <w:t xml:space="preserve">d’autres façons </w:t>
      </w:r>
      <w:r w:rsidRPr="004B0E0B">
        <w:rPr>
          <w:rFonts w:eastAsia="Calibri" w:cs="Calibri"/>
          <w:lang w:val="fr-CA" w:eastAsia="en-US"/>
        </w:rPr>
        <w:t>(y compris les programmes de mentorat)</w:t>
      </w:r>
    </w:p>
    <w:p w14:paraId="1A464693" w14:textId="57BC60A8" w:rsidR="00BF10D4" w:rsidRPr="004B0E0B" w:rsidRDefault="00B6044E" w:rsidP="00A2268C">
      <w:pPr>
        <w:pStyle w:val="ListParagraph"/>
        <w:numPr>
          <w:ilvl w:val="0"/>
          <w:numId w:val="10"/>
        </w:numPr>
        <w:spacing w:line="300" w:lineRule="atLeast"/>
        <w:ind w:right="144"/>
        <w:rPr>
          <w:rFonts w:eastAsia="Calibri" w:cs="Calibri"/>
          <w:lang w:val="fr-CA" w:eastAsia="en-US"/>
        </w:rPr>
      </w:pPr>
      <w:r w:rsidRPr="004B0E0B">
        <w:rPr>
          <w:rFonts w:eastAsia="Calibri" w:cs="Calibri"/>
          <w:lang w:val="fr-CA" w:eastAsia="en-US"/>
        </w:rPr>
        <w:t>l’organisation de conférences, de symposiums et d’ateliers</w:t>
      </w:r>
    </w:p>
    <w:p w14:paraId="32FC794C" w14:textId="3BC3AE3C" w:rsidR="00DA0069" w:rsidRPr="004B0E0B" w:rsidRDefault="00AB6859" w:rsidP="00A2268C">
      <w:pPr>
        <w:pStyle w:val="ListParagraph"/>
        <w:numPr>
          <w:ilvl w:val="0"/>
          <w:numId w:val="10"/>
        </w:numPr>
        <w:spacing w:line="300" w:lineRule="atLeast"/>
        <w:ind w:right="144"/>
        <w:rPr>
          <w:rFonts w:eastAsia="Calibri" w:cs="Calibri"/>
          <w:lang w:val="fr-CA" w:eastAsia="en-US"/>
        </w:rPr>
      </w:pPr>
      <w:r w:rsidRPr="004B0E0B">
        <w:rPr>
          <w:rFonts w:eastAsia="Calibri" w:cs="Calibri"/>
          <w:lang w:val="fr-CA" w:eastAsia="en-US"/>
        </w:rPr>
        <w:t xml:space="preserve">la recherche </w:t>
      </w:r>
      <w:r w:rsidR="00D3294A" w:rsidRPr="004B0E0B">
        <w:rPr>
          <w:rFonts w:eastAsia="Calibri" w:cs="Calibri"/>
          <w:lang w:val="fr-CA" w:eastAsia="en-US"/>
        </w:rPr>
        <w:t xml:space="preserve">dans </w:t>
      </w:r>
      <w:r w:rsidR="00335E01" w:rsidRPr="004B0E0B">
        <w:rPr>
          <w:rFonts w:eastAsia="Calibri" w:cs="Calibri"/>
          <w:lang w:val="fr-CA" w:eastAsia="en-US"/>
        </w:rPr>
        <w:t>un</w:t>
      </w:r>
      <w:r w:rsidR="00D3294A" w:rsidRPr="004B0E0B">
        <w:rPr>
          <w:rFonts w:eastAsia="Calibri" w:cs="Calibri"/>
          <w:lang w:val="fr-CA" w:eastAsia="en-US"/>
        </w:rPr>
        <w:t xml:space="preserve"> </w:t>
      </w:r>
      <w:r w:rsidR="00470612" w:rsidRPr="004B0E0B">
        <w:rPr>
          <w:rFonts w:eastAsia="Calibri" w:cs="Calibri"/>
          <w:lang w:val="fr-CA" w:eastAsia="en-US"/>
        </w:rPr>
        <w:t>secteur</w:t>
      </w:r>
    </w:p>
    <w:p w14:paraId="1AC63141" w14:textId="0D047A23" w:rsidR="008F2F11" w:rsidRPr="004B0E0B" w:rsidRDefault="00D3294A" w:rsidP="00A2268C">
      <w:pPr>
        <w:pStyle w:val="ListParagraph"/>
        <w:numPr>
          <w:ilvl w:val="0"/>
          <w:numId w:val="10"/>
        </w:numPr>
        <w:spacing w:line="300" w:lineRule="atLeast"/>
        <w:ind w:right="144"/>
        <w:rPr>
          <w:rFonts w:eastAsia="Calibri" w:cs="Calibri"/>
          <w:lang w:val="fr-CA" w:eastAsia="en-US"/>
        </w:rPr>
      </w:pPr>
      <w:r w:rsidRPr="004B0E0B">
        <w:rPr>
          <w:rFonts w:eastAsia="Calibri" w:cs="Calibri"/>
          <w:lang w:val="fr-CA" w:eastAsia="en-US"/>
        </w:rPr>
        <w:t>l</w:t>
      </w:r>
      <w:r w:rsidR="00AA621F" w:rsidRPr="004B0E0B">
        <w:rPr>
          <w:rFonts w:eastAsia="Calibri" w:cs="Calibri"/>
          <w:lang w:val="fr-CA" w:eastAsia="en-US"/>
        </w:rPr>
        <w:t>’implantation et l’adaptation à de nouvelles technologies</w:t>
      </w:r>
    </w:p>
    <w:p w14:paraId="7602317B" w14:textId="118906D4" w:rsidR="005710CF" w:rsidRPr="00831762" w:rsidRDefault="005710CF" w:rsidP="00A2268C">
      <w:pPr>
        <w:numPr>
          <w:ilvl w:val="0"/>
          <w:numId w:val="10"/>
        </w:numPr>
        <w:spacing w:before="100" w:beforeAutospacing="1" w:after="100" w:afterAutospacing="1"/>
        <w:rPr>
          <w:rFonts w:eastAsia="Times New Roman" w:cs="Segoe UI"/>
          <w:lang w:val="fr-CA"/>
        </w:rPr>
      </w:pPr>
      <w:r w:rsidRPr="00831762">
        <w:rPr>
          <w:rFonts w:eastAsia="Times New Roman" w:cs="Segoe UI"/>
          <w:lang w:val="fr-CA"/>
        </w:rPr>
        <w:t>les organismes qui ne reçoivent pas de subventions de base présentement et qui ont été approuvés comme faisant partie d’un groupe prioritaire identifié peuvent présenter une demande pour des projets de renforcement des capacités. Les groupes prioritaires identifiés comprennent des candidats de diverses cultures, sourds ou handicapés, autochtones ou de langue officielle en situation minoritaire.</w:t>
      </w:r>
    </w:p>
    <w:p w14:paraId="76072DC6" w14:textId="6DDB1121" w:rsidR="005710CF" w:rsidRPr="00DA205C" w:rsidRDefault="00CA5309" w:rsidP="00A2268C">
      <w:pPr>
        <w:spacing w:after="150"/>
        <w:rPr>
          <w:rFonts w:ascii="Segoe UI" w:eastAsia="Times New Roman" w:hAnsi="Segoe UI" w:cs="Segoe UI"/>
          <w:color w:val="333333"/>
          <w:sz w:val="21"/>
          <w:szCs w:val="21"/>
          <w:lang w:val="fr-CA"/>
        </w:rPr>
      </w:pPr>
      <w:r w:rsidRPr="004B0E0B">
        <w:rPr>
          <w:rFonts w:eastAsia="Calibri" w:cs="Calibri"/>
          <w:lang w:val="fr-CA" w:eastAsia="en-US"/>
        </w:rPr>
        <w:t xml:space="preserve">Il faut que les </w:t>
      </w:r>
      <w:r w:rsidR="00376E71" w:rsidRPr="004B0E0B">
        <w:rPr>
          <w:rFonts w:eastAsia="Calibri" w:cs="Calibri"/>
          <w:lang w:val="fr-CA" w:eastAsia="en-US"/>
        </w:rPr>
        <w:t xml:space="preserve">activités </w:t>
      </w:r>
      <w:r w:rsidRPr="004B0E0B">
        <w:rPr>
          <w:rFonts w:eastAsia="Calibri" w:cs="Calibri"/>
          <w:lang w:val="fr-CA" w:eastAsia="en-US"/>
        </w:rPr>
        <w:t>aient sur le secteur artistique</w:t>
      </w:r>
      <w:r w:rsidR="00BF10D4" w:rsidRPr="004B0E0B">
        <w:rPr>
          <w:rFonts w:eastAsia="Calibri" w:cs="Calibri"/>
          <w:lang w:val="fr-CA" w:eastAsia="en-US"/>
        </w:rPr>
        <w:t>,</w:t>
      </w:r>
      <w:r w:rsidRPr="004B0E0B">
        <w:rPr>
          <w:rFonts w:eastAsia="Calibri" w:cs="Calibri"/>
          <w:lang w:val="fr-CA" w:eastAsia="en-US"/>
        </w:rPr>
        <w:t xml:space="preserve"> une incidence qui dépasse le gain personnel ou </w:t>
      </w:r>
      <w:r w:rsidR="00A64628" w:rsidRPr="004B0E0B">
        <w:rPr>
          <w:rFonts w:eastAsia="Calibri" w:cs="Calibri"/>
          <w:lang w:val="fr-CA" w:eastAsia="en-US"/>
        </w:rPr>
        <w:t>un bénéfice</w:t>
      </w:r>
      <w:r w:rsidRPr="004B0E0B">
        <w:rPr>
          <w:rFonts w:eastAsia="Calibri" w:cs="Calibri"/>
          <w:lang w:val="fr-CA" w:eastAsia="en-US"/>
        </w:rPr>
        <w:t xml:space="preserve"> pour votre</w:t>
      </w:r>
      <w:r w:rsidR="00376E71" w:rsidRPr="004B0E0B">
        <w:rPr>
          <w:rFonts w:eastAsia="Calibri" w:cs="Calibri"/>
          <w:lang w:val="fr-CA" w:eastAsia="en-US"/>
        </w:rPr>
        <w:t xml:space="preserve"> groupe ou votre</w:t>
      </w:r>
      <w:r w:rsidRPr="004B0E0B">
        <w:rPr>
          <w:rFonts w:eastAsia="Calibri" w:cs="Calibri"/>
          <w:lang w:val="fr-CA" w:eastAsia="en-US"/>
        </w:rPr>
        <w:t xml:space="preserve"> organisme</w:t>
      </w:r>
      <w:r w:rsidR="005710CF" w:rsidRPr="00831762">
        <w:rPr>
          <w:rFonts w:eastAsia="Calibri" w:cs="Calibri"/>
          <w:lang w:val="fr-CA" w:eastAsia="en-US"/>
        </w:rPr>
        <w:t xml:space="preserve">. </w:t>
      </w:r>
      <w:r w:rsidR="005710CF" w:rsidRPr="00831762">
        <w:rPr>
          <w:rFonts w:eastAsia="Times New Roman" w:cs="Segoe UI"/>
          <w:lang w:val="fr-CA"/>
        </w:rPr>
        <w:t xml:space="preserve">Les candidats prioritaires </w:t>
      </w:r>
      <w:r w:rsidR="005710CF" w:rsidRPr="00831762">
        <w:rPr>
          <w:rFonts w:eastAsia="Times New Roman" w:cs="Segoe UI"/>
          <w:lang w:val="fr-CA"/>
        </w:rPr>
        <w:lastRenderedPageBreak/>
        <w:t>identifiés qui présentent une demande pour des projets de renforcement des capacités organisationnelles n’ont pas besoin de démontrer cet impact accru.</w:t>
      </w:r>
    </w:p>
    <w:p w14:paraId="3AFCD1C0" w14:textId="4411E32A" w:rsidR="00376E71" w:rsidRPr="00FF6F6A" w:rsidRDefault="00195925" w:rsidP="00A2268C">
      <w:pPr>
        <w:spacing w:before="120" w:line="300" w:lineRule="atLeast"/>
        <w:ind w:right="144"/>
        <w:rPr>
          <w:rFonts w:eastAsia="Calibri" w:cs="Calibri"/>
          <w:lang w:val="fr-CA" w:eastAsia="en-US"/>
        </w:rPr>
      </w:pPr>
      <w:r w:rsidRPr="004B0E0B">
        <w:rPr>
          <w:rFonts w:eastAsia="Calibri" w:cs="Calibri"/>
          <w:b/>
          <w:lang w:val="fr-CA" w:eastAsia="en-US"/>
        </w:rPr>
        <w:t>Vous ne pouvez pas p</w:t>
      </w:r>
      <w:r w:rsidRPr="00917ADB">
        <w:rPr>
          <w:rFonts w:eastAsia="Calibri" w:cs="Calibri"/>
          <w:b/>
          <w:color w:val="000000" w:themeColor="text1"/>
          <w:lang w:val="fr-CA" w:eastAsia="en-US"/>
        </w:rPr>
        <w:t>résenter de demande pour</w:t>
      </w:r>
      <w:r w:rsidRPr="00917ADB">
        <w:rPr>
          <w:rFonts w:eastAsia="Calibri" w:cs="Calibri"/>
          <w:bCs/>
          <w:color w:val="000000" w:themeColor="text1"/>
          <w:lang w:val="fr-CA" w:eastAsia="en-US"/>
        </w:rPr>
        <w:t xml:space="preserve"> </w:t>
      </w:r>
      <w:r w:rsidR="00376E71" w:rsidRPr="00917ADB">
        <w:rPr>
          <w:rFonts w:eastAsia="Calibri" w:cs="Calibri"/>
          <w:color w:val="000000" w:themeColor="text1"/>
          <w:lang w:val="fr-CA" w:eastAsia="en-US"/>
        </w:rPr>
        <w:t xml:space="preserve">des activités </w:t>
      </w:r>
      <w:r w:rsidR="006D645D" w:rsidRPr="00917ADB">
        <w:rPr>
          <w:rFonts w:eastAsia="Calibri" w:cs="Calibri"/>
          <w:color w:val="000000" w:themeColor="text1"/>
          <w:lang w:val="fr-CA" w:eastAsia="en-US"/>
        </w:rPr>
        <w:t xml:space="preserve">de création et de présentation, des activités, qui </w:t>
      </w:r>
      <w:r w:rsidR="00376E71" w:rsidRPr="00917ADB">
        <w:rPr>
          <w:rFonts w:eastAsia="Calibri" w:cs="Calibri"/>
          <w:color w:val="000000" w:themeColor="text1"/>
          <w:lang w:val="fr-CA" w:eastAsia="en-US"/>
        </w:rPr>
        <w:t>se d</w:t>
      </w:r>
      <w:r w:rsidR="001C2EAF" w:rsidRPr="00917ADB">
        <w:rPr>
          <w:rFonts w:eastAsia="Calibri" w:cs="Calibri"/>
          <w:color w:val="000000" w:themeColor="text1"/>
          <w:lang w:val="fr-CA" w:eastAsia="en-US"/>
        </w:rPr>
        <w:t xml:space="preserve">éroulent </w:t>
      </w:r>
      <w:r w:rsidR="001C2EAF" w:rsidRPr="004B0E0B">
        <w:rPr>
          <w:rFonts w:eastAsia="Calibri" w:cs="Calibri"/>
          <w:lang w:val="fr-CA" w:eastAsia="en-US"/>
        </w:rPr>
        <w:t xml:space="preserve">avant la date </w:t>
      </w:r>
      <w:r w:rsidR="004A08EB" w:rsidRPr="00831762">
        <w:rPr>
          <w:rFonts w:eastAsia="Calibri" w:cs="Calibri"/>
          <w:lang w:val="fr-CA" w:eastAsia="en-US"/>
        </w:rPr>
        <w:t>limite</w:t>
      </w:r>
      <w:r w:rsidR="00376E71" w:rsidRPr="004B0E0B">
        <w:rPr>
          <w:rFonts w:eastAsia="Calibri" w:cs="Calibri"/>
          <w:bCs/>
          <w:lang w:val="fr-CA" w:eastAsia="en-US"/>
        </w:rPr>
        <w:t xml:space="preserve">, celles qui sont </w:t>
      </w:r>
      <w:r w:rsidRPr="004B0E0B">
        <w:rPr>
          <w:rFonts w:eastAsia="Calibri" w:cs="Calibri"/>
          <w:bCs/>
          <w:lang w:val="fr-CA" w:eastAsia="en-US"/>
        </w:rPr>
        <w:t>financées par un autre programm</w:t>
      </w:r>
      <w:r w:rsidR="00376E71" w:rsidRPr="004B0E0B">
        <w:rPr>
          <w:rFonts w:eastAsia="Calibri" w:cs="Calibri"/>
          <w:bCs/>
          <w:lang w:val="fr-CA" w:eastAsia="en-US"/>
        </w:rPr>
        <w:t xml:space="preserve">e du Conseil des arts du Canada </w:t>
      </w:r>
      <w:r w:rsidR="00376E71" w:rsidRPr="004B0E0B">
        <w:rPr>
          <w:rFonts w:eastAsia="Calibri" w:cs="Calibri"/>
          <w:lang w:val="fr-CA" w:eastAsia="en-US"/>
        </w:rPr>
        <w:t xml:space="preserve">ou celles qui figurent sur la </w:t>
      </w:r>
      <w:r w:rsidR="00B25B37">
        <w:fldChar w:fldCharType="begin"/>
      </w:r>
      <w:r w:rsidR="00B25B37" w:rsidRPr="00B25B37">
        <w:rPr>
          <w:lang w:val="fr-CA"/>
        </w:rPr>
        <w:instrText xml:space="preserve"> HYPERLINK "http://conseildesarts.ca/financement/subventions/guide/presenter-une-demande-de-subvention/liste-generale-des-activites-non-admissibles" </w:instrText>
      </w:r>
      <w:r w:rsidR="00B25B37">
        <w:fldChar w:fldCharType="separate"/>
      </w:r>
      <w:r w:rsidR="00376E71" w:rsidRPr="009F7FE5">
        <w:rPr>
          <w:rStyle w:val="Hyperlink"/>
          <w:rFonts w:eastAsia="Calibri" w:cs="Calibri"/>
          <w:lang w:val="fr-CA" w:eastAsia="en-US"/>
        </w:rPr>
        <w:t xml:space="preserve">liste générale des activités </w:t>
      </w:r>
      <w:r w:rsidR="00FE42F5" w:rsidRPr="009F7FE5">
        <w:rPr>
          <w:rStyle w:val="Hyperlink"/>
          <w:rFonts w:eastAsia="Calibri" w:cs="Calibri"/>
          <w:lang w:val="fr-CA" w:eastAsia="en-US"/>
        </w:rPr>
        <w:t xml:space="preserve"> </w:t>
      </w:r>
      <w:r w:rsidR="00376E71" w:rsidRPr="009F7FE5">
        <w:rPr>
          <w:rStyle w:val="Hyperlink"/>
          <w:rFonts w:eastAsia="Calibri" w:cs="Calibri"/>
          <w:lang w:val="fr-CA" w:eastAsia="en-US"/>
        </w:rPr>
        <w:t>non admissibles</w:t>
      </w:r>
      <w:r w:rsidR="00B25B37">
        <w:rPr>
          <w:rStyle w:val="Hyperlink"/>
          <w:rFonts w:eastAsia="Calibri" w:cs="Calibri"/>
          <w:lang w:val="fr-CA" w:eastAsia="en-US"/>
        </w:rPr>
        <w:fldChar w:fldCharType="end"/>
      </w:r>
      <w:r w:rsidR="00376E71" w:rsidRPr="009F7FE5">
        <w:rPr>
          <w:rFonts w:eastAsia="Calibri" w:cs="Calibri"/>
          <w:lang w:val="fr-CA" w:eastAsia="en-US"/>
        </w:rPr>
        <w:t>.</w:t>
      </w:r>
    </w:p>
    <w:p w14:paraId="094FBD64" w14:textId="2CE43B26" w:rsidR="001E1F77" w:rsidRPr="00E40888" w:rsidRDefault="001E1F77" w:rsidP="00A2268C">
      <w:pPr>
        <w:pStyle w:val="Heading1"/>
        <w:rPr>
          <w:rFonts w:eastAsia="Calibri"/>
          <w:lang w:val="fr-CA" w:eastAsia="en-US"/>
        </w:rPr>
      </w:pPr>
      <w:r w:rsidRPr="00E40888">
        <w:rPr>
          <w:rFonts w:eastAsia="Calibri"/>
          <w:lang w:val="fr-CA" w:eastAsia="en-US"/>
        </w:rPr>
        <w:t xml:space="preserve">Dépenses - Qu'est-ce qui est admissible? </w:t>
      </w:r>
    </w:p>
    <w:p w14:paraId="20424DAF" w14:textId="5DD7C34C" w:rsidR="00DB120B" w:rsidRPr="00E40888" w:rsidRDefault="00CD2A76" w:rsidP="00A2268C">
      <w:pPr>
        <w:numPr>
          <w:ilvl w:val="0"/>
          <w:numId w:val="1"/>
        </w:numPr>
        <w:spacing w:line="300" w:lineRule="atLeast"/>
        <w:ind w:right="144"/>
        <w:contextualSpacing/>
        <w:rPr>
          <w:rFonts w:eastAsia="Calibri" w:cs="Arial"/>
          <w:lang w:val="fr-CA" w:eastAsia="en-US"/>
        </w:rPr>
      </w:pPr>
      <w:r w:rsidRPr="00E40888">
        <w:rPr>
          <w:rFonts w:eastAsia="Calibri" w:cs="Arial"/>
          <w:lang w:val="fr-CA" w:eastAsia="en-US"/>
        </w:rPr>
        <w:t>Toutes les dépenses</w:t>
      </w:r>
      <w:r w:rsidR="00473644" w:rsidRPr="00E40888">
        <w:rPr>
          <w:rFonts w:eastAsia="Calibri" w:cs="Arial"/>
          <w:lang w:val="fr-CA" w:eastAsia="en-US"/>
        </w:rPr>
        <w:t xml:space="preserve"> liées au soutien des activités</w:t>
      </w:r>
    </w:p>
    <w:p w14:paraId="51246A2F" w14:textId="4ABDEE81" w:rsidR="00CD2A76" w:rsidRPr="00FF6F6A" w:rsidRDefault="001E1F77" w:rsidP="00A2268C">
      <w:pPr>
        <w:pStyle w:val="Heading1"/>
        <w:rPr>
          <w:rFonts w:eastAsia="Calibri" w:cs="Calibri"/>
          <w:i/>
          <w:lang w:val="fr-CA" w:eastAsia="en-US"/>
        </w:rPr>
      </w:pPr>
      <w:r w:rsidRPr="00E40888">
        <w:rPr>
          <w:rFonts w:eastAsia="Calibri"/>
          <w:lang w:val="fr-CA" w:eastAsia="en-US"/>
        </w:rPr>
        <w:t xml:space="preserve">Évaluation </w:t>
      </w:r>
      <w:r w:rsidR="00CD2A76" w:rsidRPr="00E40888">
        <w:rPr>
          <w:rFonts w:eastAsia="Calibri"/>
          <w:lang w:val="fr-CA" w:eastAsia="en-US"/>
        </w:rPr>
        <w:t xml:space="preserve">— Comment </w:t>
      </w:r>
      <w:r w:rsidR="00CD2A76" w:rsidRPr="004B0E0B">
        <w:rPr>
          <w:rFonts w:eastAsia="Calibri"/>
          <w:lang w:val="fr-CA" w:eastAsia="en-US"/>
        </w:rPr>
        <w:t>se prennent les décisions?</w:t>
      </w:r>
    </w:p>
    <w:p w14:paraId="114A8EF6" w14:textId="097D433F" w:rsidR="008E5BD8" w:rsidRPr="004B0E0B" w:rsidRDefault="00CD2A76" w:rsidP="00A2268C">
      <w:pPr>
        <w:spacing w:line="300" w:lineRule="atLeast"/>
        <w:ind w:right="144"/>
        <w:rPr>
          <w:rFonts w:eastAsia="Calibri" w:cs="Arial"/>
          <w:lang w:val="fr-CA" w:eastAsia="en-US"/>
        </w:rPr>
      </w:pPr>
      <w:r w:rsidRPr="004B0E0B">
        <w:rPr>
          <w:rFonts w:eastAsia="Calibri" w:cs="Arial"/>
          <w:lang w:val="fr-CA" w:eastAsia="en-US"/>
        </w:rPr>
        <w:t xml:space="preserve">C’est un </w:t>
      </w:r>
      <w:r w:rsidR="00B25B37">
        <w:fldChar w:fldCharType="begin"/>
      </w:r>
      <w:r w:rsidR="00B25B37" w:rsidRPr="00B25B37">
        <w:rPr>
          <w:lang w:val="fr-CA"/>
        </w:rPr>
        <w:instrText xml:space="preserve"> HYPERLINK "http://conseildesarts.ca/glossaire/comite-d-evaluation-par-les-pairs" </w:instrText>
      </w:r>
      <w:r w:rsidR="00B25B37">
        <w:fldChar w:fldCharType="separate"/>
      </w:r>
      <w:r w:rsidRPr="009F7FE5">
        <w:rPr>
          <w:rStyle w:val="Hyperlink"/>
          <w:rFonts w:eastAsia="Calibri" w:cs="Arial"/>
          <w:lang w:val="fr-CA" w:eastAsia="en-US"/>
        </w:rPr>
        <w:t>comité d’évaluation par les pairs</w:t>
      </w:r>
      <w:r w:rsidR="00B25B37">
        <w:rPr>
          <w:rStyle w:val="Hyperlink"/>
          <w:rFonts w:eastAsia="Calibri" w:cs="Arial"/>
          <w:lang w:val="fr-CA" w:eastAsia="en-US"/>
        </w:rPr>
        <w:fldChar w:fldCharType="end"/>
      </w:r>
      <w:r w:rsidRPr="004B0E0B">
        <w:rPr>
          <w:rFonts w:eastAsia="Calibri" w:cs="Arial"/>
          <w:lang w:val="fr-CA" w:eastAsia="en-US"/>
        </w:rPr>
        <w:t xml:space="preserve"> </w:t>
      </w:r>
      <w:r w:rsidRPr="004B0E0B">
        <w:rPr>
          <w:rFonts w:eastAsia="Calibri" w:cs="Arial"/>
          <w:bCs/>
          <w:lang w:val="fr-CA" w:eastAsia="en-US"/>
        </w:rPr>
        <w:t xml:space="preserve">lié à une discipline </w:t>
      </w:r>
      <w:r w:rsidRPr="004B0E0B">
        <w:rPr>
          <w:rFonts w:eastAsia="Calibri" w:cs="Arial"/>
          <w:lang w:val="fr-CA" w:eastAsia="en-US"/>
        </w:rPr>
        <w:t>ou</w:t>
      </w:r>
      <w:r w:rsidRPr="004B0E0B">
        <w:rPr>
          <w:rFonts w:eastAsia="Calibri" w:cs="Arial"/>
          <w:bCs/>
          <w:lang w:val="fr-CA" w:eastAsia="en-US"/>
        </w:rPr>
        <w:t xml:space="preserve"> regroupant des disciplines</w:t>
      </w:r>
      <w:r w:rsidRPr="004B0E0B">
        <w:rPr>
          <w:rFonts w:eastAsia="Calibri" w:cs="Arial"/>
          <w:iCs/>
          <w:lang w:val="fr-CA" w:eastAsia="en-US"/>
        </w:rPr>
        <w:t xml:space="preserve"> </w:t>
      </w:r>
      <w:r w:rsidRPr="004B0E0B">
        <w:rPr>
          <w:rFonts w:eastAsia="Calibri" w:cs="Arial"/>
          <w:lang w:val="fr-CA" w:eastAsia="en-US"/>
        </w:rPr>
        <w:t xml:space="preserve">qui évalue votre demande de la composante </w:t>
      </w:r>
      <w:r w:rsidRPr="004B0E0B">
        <w:rPr>
          <w:rFonts w:cs="Arial"/>
          <w:b/>
          <w:lang w:val="fr-CA"/>
        </w:rPr>
        <w:t xml:space="preserve">Innovation et développement du secteur </w:t>
      </w:r>
      <w:r w:rsidRPr="004B0E0B">
        <w:rPr>
          <w:rFonts w:eastAsia="Calibri" w:cs="Arial"/>
          <w:lang w:val="fr-CA" w:eastAsia="en-US"/>
        </w:rPr>
        <w:t xml:space="preserve">du programme </w:t>
      </w:r>
      <w:r w:rsidRPr="004B0E0B">
        <w:rPr>
          <w:rFonts w:eastAsia="Calibri" w:cs="Arial"/>
          <w:i/>
          <w:lang w:val="fr-CA" w:eastAsia="en-US"/>
        </w:rPr>
        <w:t>Appuyer la pratique artistique,</w:t>
      </w:r>
      <w:r w:rsidRPr="004B0E0B">
        <w:rPr>
          <w:rFonts w:eastAsia="Calibri" w:cs="Arial"/>
          <w:lang w:val="fr-CA" w:eastAsia="en-US"/>
        </w:rPr>
        <w:t xml:space="preserve"> en s’appuyant sur les </w:t>
      </w:r>
      <w:r w:rsidR="007F195D" w:rsidRPr="004B0E0B">
        <w:rPr>
          <w:rFonts w:eastAsia="Calibri" w:cs="Arial"/>
          <w:lang w:val="fr-CA" w:eastAsia="en-US"/>
        </w:rPr>
        <w:t xml:space="preserve">catégories et les </w:t>
      </w:r>
      <w:r w:rsidRPr="004B0E0B">
        <w:rPr>
          <w:rFonts w:eastAsia="Calibri" w:cs="Arial"/>
          <w:lang w:val="fr-CA" w:eastAsia="en-US"/>
        </w:rPr>
        <w:t xml:space="preserve">critères </w:t>
      </w:r>
      <w:r w:rsidR="008E5BD8" w:rsidRPr="004B0E0B">
        <w:rPr>
          <w:rFonts w:eastAsia="Calibri" w:cs="Arial"/>
          <w:lang w:val="fr-CA" w:eastAsia="en-US"/>
        </w:rPr>
        <w:t>pondérés suivants</w:t>
      </w:r>
      <w:r w:rsidR="007F195D" w:rsidRPr="004B0E0B">
        <w:rPr>
          <w:rFonts w:eastAsia="Calibri" w:cs="Arial"/>
          <w:lang w:val="fr-CA" w:eastAsia="en-US"/>
        </w:rPr>
        <w:t>.</w:t>
      </w:r>
      <w:r w:rsidR="008E5BD8" w:rsidRPr="004B0E0B">
        <w:rPr>
          <w:rFonts w:eastAsia="Calibri" w:cs="Arial"/>
          <w:lang w:val="fr-CA" w:eastAsia="en-US"/>
        </w:rPr>
        <w:t xml:space="preserve"> </w:t>
      </w:r>
      <w:r w:rsidR="007F195D" w:rsidRPr="004B0E0B">
        <w:rPr>
          <w:rFonts w:eastAsia="Calibri" w:cs="Arial"/>
          <w:lang w:val="fr-CA" w:eastAsia="en-US"/>
        </w:rPr>
        <w:t>P</w:t>
      </w:r>
      <w:r w:rsidR="008E5BD8" w:rsidRPr="004B0E0B">
        <w:rPr>
          <w:rFonts w:eastAsia="Calibri" w:cs="Arial"/>
          <w:lang w:val="fr-CA" w:eastAsia="en-US"/>
        </w:rPr>
        <w:t xml:space="preserve">our que votre demande soit </w:t>
      </w:r>
      <w:r w:rsidR="00A72D0F" w:rsidRPr="004B0E0B">
        <w:rPr>
          <w:rFonts w:eastAsia="Calibri" w:cs="Arial"/>
          <w:lang w:val="fr-CA" w:eastAsia="en-US"/>
        </w:rPr>
        <w:t>considérée</w:t>
      </w:r>
      <w:r w:rsidR="008E5BD8" w:rsidRPr="004B0E0B">
        <w:rPr>
          <w:rFonts w:eastAsia="Calibri" w:cs="Arial"/>
          <w:lang w:val="fr-CA" w:eastAsia="en-US"/>
        </w:rPr>
        <w:t xml:space="preserve">, vous devez obtenir une note minimale </w:t>
      </w:r>
      <w:r w:rsidR="008E5BD8" w:rsidRPr="004B0E0B">
        <w:rPr>
          <w:rFonts w:eastAsia="Calibri" w:cs="Arial"/>
          <w:b/>
          <w:lang w:val="fr-CA" w:eastAsia="en-US"/>
        </w:rPr>
        <w:t>dans chacune des catégories</w:t>
      </w:r>
      <w:r w:rsidR="008E5BD8" w:rsidRPr="004B0E0B">
        <w:rPr>
          <w:rFonts w:eastAsia="Calibri" w:cs="Arial"/>
          <w:lang w:val="fr-CA" w:eastAsia="en-US"/>
        </w:rPr>
        <w:t> :</w:t>
      </w:r>
    </w:p>
    <w:p w14:paraId="178F68F7" w14:textId="142757E8" w:rsidR="00DB120B" w:rsidRPr="004B0E0B" w:rsidRDefault="00CD2A76" w:rsidP="00A2268C">
      <w:pPr>
        <w:spacing w:before="120" w:line="300" w:lineRule="atLeast"/>
        <w:ind w:left="360" w:right="144"/>
        <w:rPr>
          <w:rFonts w:eastAsia="Calibri" w:cs="Arial"/>
          <w:b/>
          <w:lang w:val="fr-CA" w:eastAsia="en-US"/>
        </w:rPr>
      </w:pPr>
      <w:r w:rsidRPr="004B0E0B">
        <w:rPr>
          <w:rFonts w:eastAsia="Calibri" w:cs="Arial"/>
          <w:b/>
          <w:lang w:val="fr-CA" w:eastAsia="en-US"/>
        </w:rPr>
        <w:t>Pertinence</w:t>
      </w:r>
      <w:r w:rsidR="008E5BD8" w:rsidRPr="004B0E0B">
        <w:rPr>
          <w:rFonts w:eastAsia="Calibri" w:cs="Arial"/>
          <w:b/>
          <w:lang w:val="fr-CA" w:eastAsia="en-US"/>
        </w:rPr>
        <w:t xml:space="preserve"> 50 % </w:t>
      </w:r>
      <w:r w:rsidR="008E5BD8" w:rsidRPr="004B0E0B">
        <w:rPr>
          <w:rFonts w:eastAsia="Calibri" w:cs="Arial"/>
          <w:lang w:val="fr-CA" w:eastAsia="en-US"/>
        </w:rPr>
        <w:t>(note minimale de 35 sur 50)</w:t>
      </w:r>
    </w:p>
    <w:p w14:paraId="73BA7A42" w14:textId="04E353E9" w:rsidR="00DB120B" w:rsidRPr="004B0E0B" w:rsidRDefault="00DE756D" w:rsidP="00A2268C">
      <w:pPr>
        <w:numPr>
          <w:ilvl w:val="0"/>
          <w:numId w:val="1"/>
        </w:numPr>
        <w:spacing w:after="200" w:line="300" w:lineRule="atLeast"/>
        <w:ind w:left="1080" w:right="144"/>
        <w:contextualSpacing/>
        <w:rPr>
          <w:rFonts w:eastAsia="Calibri" w:cs="Arial"/>
          <w:lang w:val="fr-CA" w:eastAsia="en-US"/>
        </w:rPr>
      </w:pPr>
      <w:r w:rsidRPr="004B0E0B">
        <w:rPr>
          <w:lang w:val="fr-CA"/>
        </w:rPr>
        <w:t>Pertinence</w:t>
      </w:r>
      <w:r w:rsidR="00577C7F" w:rsidRPr="004B0E0B">
        <w:rPr>
          <w:lang w:val="fr-CA"/>
        </w:rPr>
        <w:t xml:space="preserve"> du projet, y compris le</w:t>
      </w:r>
      <w:r w:rsidR="006B4BAE" w:rsidRPr="004B0E0B">
        <w:rPr>
          <w:lang w:val="fr-CA"/>
        </w:rPr>
        <w:t xml:space="preserve"> contexte de</w:t>
      </w:r>
      <w:r w:rsidR="00577C7F" w:rsidRPr="004B0E0B">
        <w:rPr>
          <w:lang w:val="fr-CA"/>
        </w:rPr>
        <w:t xml:space="preserve">s activités et </w:t>
      </w:r>
      <w:r w:rsidRPr="004B0E0B">
        <w:rPr>
          <w:lang w:val="fr-CA"/>
        </w:rPr>
        <w:t xml:space="preserve">des </w:t>
      </w:r>
      <w:r w:rsidR="00577C7F" w:rsidRPr="004B0E0B">
        <w:rPr>
          <w:lang w:val="fr-CA"/>
        </w:rPr>
        <w:t>services proposés</w:t>
      </w:r>
    </w:p>
    <w:p w14:paraId="53F12E76" w14:textId="52B809E5" w:rsidR="00DB120B" w:rsidRPr="004B0E0B" w:rsidRDefault="00581AF4" w:rsidP="00A2268C">
      <w:pPr>
        <w:numPr>
          <w:ilvl w:val="0"/>
          <w:numId w:val="1"/>
        </w:numPr>
        <w:spacing w:line="300" w:lineRule="atLeast"/>
        <w:ind w:left="1080" w:right="144"/>
        <w:contextualSpacing/>
        <w:rPr>
          <w:rFonts w:eastAsia="Calibri" w:cs="Arial"/>
          <w:lang w:val="fr-CA" w:eastAsia="en-US"/>
        </w:rPr>
      </w:pPr>
      <w:r w:rsidRPr="004B0E0B">
        <w:rPr>
          <w:rFonts w:eastAsia="Calibri" w:cs="Arial"/>
          <w:lang w:val="fr-CA" w:eastAsia="en-US"/>
        </w:rPr>
        <w:t xml:space="preserve">Potentiel d’innovation ou de collaboration </w:t>
      </w:r>
      <w:r w:rsidR="004821AC" w:rsidRPr="004B0E0B">
        <w:rPr>
          <w:rFonts w:eastAsia="Calibri" w:cs="Arial"/>
          <w:lang w:val="fr-CA" w:eastAsia="en-US"/>
        </w:rPr>
        <w:t>pour les</w:t>
      </w:r>
      <w:r w:rsidRPr="004B0E0B">
        <w:rPr>
          <w:rFonts w:eastAsia="Calibri" w:cs="Arial"/>
          <w:lang w:val="fr-CA" w:eastAsia="en-US"/>
        </w:rPr>
        <w:t xml:space="preserve"> activités et </w:t>
      </w:r>
      <w:r w:rsidR="004821AC" w:rsidRPr="004B0E0B">
        <w:rPr>
          <w:rFonts w:eastAsia="Calibri" w:cs="Arial"/>
          <w:lang w:val="fr-CA" w:eastAsia="en-US"/>
        </w:rPr>
        <w:t xml:space="preserve">les </w:t>
      </w:r>
      <w:r w:rsidRPr="004B0E0B">
        <w:rPr>
          <w:rFonts w:eastAsia="Calibri" w:cs="Arial"/>
          <w:lang w:val="fr-CA" w:eastAsia="en-US"/>
        </w:rPr>
        <w:t>services proposés</w:t>
      </w:r>
    </w:p>
    <w:p w14:paraId="669041B4" w14:textId="5259A331" w:rsidR="00DB120B" w:rsidRPr="004B0E0B" w:rsidRDefault="00581AF4" w:rsidP="00A2268C">
      <w:pPr>
        <w:spacing w:before="120" w:line="300" w:lineRule="atLeast"/>
        <w:ind w:left="360" w:right="144"/>
        <w:rPr>
          <w:rFonts w:eastAsia="Calibri" w:cs="Arial"/>
          <w:b/>
          <w:lang w:val="fr-CA" w:eastAsia="en-US"/>
        </w:rPr>
      </w:pPr>
      <w:r w:rsidRPr="004B0E0B">
        <w:rPr>
          <w:rFonts w:eastAsia="Calibri" w:cs="Arial"/>
          <w:b/>
          <w:lang w:val="fr-CA" w:eastAsia="en-US"/>
        </w:rPr>
        <w:t>Impact</w:t>
      </w:r>
      <w:r w:rsidR="008E5BD8" w:rsidRPr="004B0E0B">
        <w:rPr>
          <w:rFonts w:eastAsia="Calibri" w:cs="Arial"/>
          <w:b/>
          <w:lang w:val="fr-CA" w:eastAsia="en-US"/>
        </w:rPr>
        <w:t xml:space="preserve"> 30 % </w:t>
      </w:r>
      <w:r w:rsidR="008E5BD8" w:rsidRPr="004B0E0B">
        <w:rPr>
          <w:rFonts w:eastAsia="Calibri" w:cs="Arial"/>
          <w:lang w:val="fr-CA" w:eastAsia="en-US"/>
        </w:rPr>
        <w:t>(note minimale de 15 sur 30)</w:t>
      </w:r>
    </w:p>
    <w:p w14:paraId="47357241" w14:textId="41A9F047" w:rsidR="00DB120B" w:rsidRPr="00831762" w:rsidRDefault="004821AC" w:rsidP="00A2268C">
      <w:pPr>
        <w:pStyle w:val="ListParagraph"/>
        <w:numPr>
          <w:ilvl w:val="0"/>
          <w:numId w:val="6"/>
        </w:numPr>
        <w:spacing w:line="300" w:lineRule="atLeast"/>
        <w:ind w:right="144"/>
        <w:rPr>
          <w:rFonts w:eastAsia="Calibri" w:cs="Arial"/>
          <w:lang w:val="fr-CA" w:eastAsia="en-US"/>
        </w:rPr>
      </w:pPr>
      <w:r w:rsidRPr="004B0E0B">
        <w:rPr>
          <w:rFonts w:eastAsia="Calibri" w:cs="Arial"/>
          <w:lang w:val="fr-CA" w:eastAsia="en-US"/>
        </w:rPr>
        <w:t>Potentiel du projet de favoriser le r</w:t>
      </w:r>
      <w:r w:rsidR="00581AF4" w:rsidRPr="004B0E0B">
        <w:rPr>
          <w:rFonts w:eastAsia="Calibri" w:cs="Arial"/>
          <w:lang w:val="fr-CA" w:eastAsia="en-US"/>
        </w:rPr>
        <w:t>enforcement</w:t>
      </w:r>
      <w:r w:rsidR="00695C14">
        <w:rPr>
          <w:rFonts w:eastAsia="Calibri" w:cs="Arial"/>
          <w:lang w:val="fr-CA" w:eastAsia="en-US"/>
        </w:rPr>
        <w:t xml:space="preserve"> </w:t>
      </w:r>
      <w:r w:rsidR="00695C14" w:rsidRPr="00831762">
        <w:rPr>
          <w:rFonts w:eastAsia="Calibri" w:cs="Arial"/>
          <w:lang w:val="fr-CA" w:eastAsia="en-US"/>
        </w:rPr>
        <w:t>et le développement</w:t>
      </w:r>
      <w:r w:rsidR="00581AF4" w:rsidRPr="00831762">
        <w:rPr>
          <w:rFonts w:eastAsia="Calibri" w:cs="Arial"/>
          <w:lang w:val="fr-CA" w:eastAsia="en-US"/>
        </w:rPr>
        <w:t xml:space="preserve"> </w:t>
      </w:r>
      <w:r w:rsidR="00581AF4" w:rsidRPr="004B0E0B">
        <w:rPr>
          <w:rFonts w:eastAsia="Calibri" w:cs="Arial"/>
          <w:lang w:val="fr-CA" w:eastAsia="en-US"/>
        </w:rPr>
        <w:t xml:space="preserve">de la pratique ou du secteur </w:t>
      </w:r>
      <w:r w:rsidR="00BF7B35" w:rsidRPr="004B0E0B">
        <w:rPr>
          <w:rFonts w:eastAsia="Calibri" w:cs="Arial"/>
          <w:lang w:val="fr-CA" w:eastAsia="en-US"/>
        </w:rPr>
        <w:t>artistiques</w:t>
      </w:r>
      <w:r w:rsidR="00695C14">
        <w:rPr>
          <w:rFonts w:eastAsia="Calibri" w:cs="Arial"/>
          <w:lang w:val="fr-CA" w:eastAsia="en-US"/>
        </w:rPr>
        <w:t xml:space="preserve"> </w:t>
      </w:r>
      <w:r w:rsidR="00695C14" w:rsidRPr="00831762">
        <w:rPr>
          <w:rFonts w:eastAsia="Calibri" w:cs="Arial"/>
          <w:lang w:val="fr-CA" w:eastAsia="en-US"/>
        </w:rPr>
        <w:t xml:space="preserve">et, dans le cas des projets de renforcement des capacités, de </w:t>
      </w:r>
      <w:r w:rsidR="00922F90" w:rsidRPr="00831762">
        <w:rPr>
          <w:rFonts w:eastAsia="Calibri" w:cs="Arial"/>
          <w:lang w:val="fr-CA" w:eastAsia="en-US"/>
        </w:rPr>
        <w:t>l’organisme même</w:t>
      </w:r>
    </w:p>
    <w:p w14:paraId="686CF59D" w14:textId="0F6AA48B" w:rsidR="00DB120B" w:rsidRPr="009F7FE5" w:rsidRDefault="004821AC" w:rsidP="00A2268C">
      <w:pPr>
        <w:numPr>
          <w:ilvl w:val="0"/>
          <w:numId w:val="6"/>
        </w:numPr>
        <w:spacing w:line="300" w:lineRule="atLeast"/>
        <w:ind w:right="144"/>
        <w:contextualSpacing/>
        <w:rPr>
          <w:rFonts w:eastAsia="Calibri" w:cs="Arial"/>
          <w:color w:val="7030A0"/>
          <w:lang w:val="fr-CA" w:eastAsia="en-US"/>
        </w:rPr>
      </w:pPr>
      <w:r w:rsidRPr="004B0E0B">
        <w:rPr>
          <w:rFonts w:eastAsia="Calibri" w:cs="Arial"/>
          <w:lang w:val="fr-CA" w:eastAsia="en-US"/>
        </w:rPr>
        <w:t xml:space="preserve">Accessibilité des activités et </w:t>
      </w:r>
      <w:r w:rsidR="00DE756D" w:rsidRPr="004B0E0B">
        <w:rPr>
          <w:rFonts w:eastAsia="Calibri" w:cs="Arial"/>
          <w:lang w:val="fr-CA" w:eastAsia="en-US"/>
        </w:rPr>
        <w:t xml:space="preserve">des </w:t>
      </w:r>
      <w:r w:rsidRPr="004B0E0B">
        <w:rPr>
          <w:rFonts w:eastAsia="Calibri" w:cs="Arial"/>
          <w:lang w:val="fr-CA" w:eastAsia="en-US"/>
        </w:rPr>
        <w:t xml:space="preserve">services du projet à une communauté artistique </w:t>
      </w:r>
      <w:r w:rsidR="00DE756D" w:rsidRPr="004B0E0B">
        <w:rPr>
          <w:rFonts w:eastAsia="Calibri" w:cs="Arial"/>
          <w:lang w:val="fr-CA" w:eastAsia="en-US"/>
        </w:rPr>
        <w:t xml:space="preserve">diversifiée </w:t>
      </w:r>
      <w:r w:rsidR="00581AF4" w:rsidRPr="004B0E0B">
        <w:rPr>
          <w:rFonts w:eastAsia="Calibri" w:cs="Arial"/>
          <w:lang w:val="fr-CA" w:eastAsia="en-US"/>
        </w:rPr>
        <w:t xml:space="preserve">notamment en ce qui a trait aux </w:t>
      </w:r>
      <w:r w:rsidR="00B25B37">
        <w:fldChar w:fldCharType="begin"/>
      </w:r>
      <w:r w:rsidR="00B25B37" w:rsidRPr="00B25B37">
        <w:rPr>
          <w:lang w:val="fr-CA"/>
        </w:rPr>
        <w:instrText xml:space="preserve"> HYPERLINK "http://conseildesarts.ca/glossaire/peuples-autochtones" </w:instrText>
      </w:r>
      <w:r w:rsidR="00B25B37">
        <w:fldChar w:fldCharType="separate"/>
      </w:r>
      <w:r w:rsidR="00FE42F5" w:rsidRPr="009F7FE5">
        <w:rPr>
          <w:rStyle w:val="Hyperlink"/>
          <w:rFonts w:eastAsia="Calibri" w:cs="Calibri"/>
          <w:lang w:val="fr-CA" w:eastAsia="en-US"/>
        </w:rPr>
        <w:t>peuples autochtones</w:t>
      </w:r>
      <w:r w:rsidR="00B25B37">
        <w:rPr>
          <w:rStyle w:val="Hyperlink"/>
          <w:rFonts w:eastAsia="Calibri" w:cs="Calibri"/>
          <w:lang w:val="fr-CA" w:eastAsia="en-US"/>
        </w:rPr>
        <w:fldChar w:fldCharType="end"/>
      </w:r>
      <w:r w:rsidR="00FE42F5" w:rsidRPr="009F7FE5">
        <w:rPr>
          <w:rFonts w:eastAsia="Calibri" w:cs="Arial"/>
          <w:lang w:val="fr-CA" w:eastAsia="en-US"/>
        </w:rPr>
        <w:t xml:space="preserve">, les </w:t>
      </w:r>
      <w:r w:rsidR="00B25B37">
        <w:fldChar w:fldCharType="begin"/>
      </w:r>
      <w:r w:rsidR="00B25B37" w:rsidRPr="00B25B37">
        <w:rPr>
          <w:lang w:val="fr-CA"/>
        </w:rPr>
        <w:instrText xml:space="preserve"> HYPERLINK "http://conseildesarts.ca/glossaire/groupes-de-diverses-</w:instrText>
      </w:r>
      <w:r w:rsidR="00B25B37" w:rsidRPr="00B25B37">
        <w:rPr>
          <w:lang w:val="fr-CA"/>
        </w:rPr>
        <w:instrText xml:space="preserve">cultures" </w:instrText>
      </w:r>
      <w:r w:rsidR="00B25B37">
        <w:fldChar w:fldCharType="separate"/>
      </w:r>
      <w:r w:rsidR="00FE42F5" w:rsidRPr="009F7FE5">
        <w:rPr>
          <w:rStyle w:val="Hyperlink"/>
          <w:rFonts w:eastAsia="Calibri" w:cs="Calibri"/>
          <w:lang w:val="fr-CA" w:eastAsia="en-US"/>
        </w:rPr>
        <w:t>groupes de diverses cultures</w:t>
      </w:r>
      <w:r w:rsidR="00B25B37">
        <w:rPr>
          <w:rStyle w:val="Hyperlink"/>
          <w:rFonts w:eastAsia="Calibri" w:cs="Calibri"/>
          <w:lang w:val="fr-CA" w:eastAsia="en-US"/>
        </w:rPr>
        <w:fldChar w:fldCharType="end"/>
      </w:r>
      <w:r w:rsidR="00FE42F5" w:rsidRPr="009F7FE5">
        <w:rPr>
          <w:rFonts w:eastAsia="Calibri" w:cs="Arial"/>
          <w:lang w:val="fr-CA" w:eastAsia="en-US"/>
        </w:rPr>
        <w:t xml:space="preserve">, les </w:t>
      </w:r>
      <w:r w:rsidR="00B25B37">
        <w:fldChar w:fldCharType="begin"/>
      </w:r>
      <w:r w:rsidR="00B25B37" w:rsidRPr="00B25B37">
        <w:rPr>
          <w:lang w:val="fr-CA"/>
        </w:rPr>
        <w:instrText xml:space="preserve"> HYPERLINK "http://conseildesarts.ca/glossaire/sourd-et-handicape" </w:instrText>
      </w:r>
      <w:r w:rsidR="00B25B37">
        <w:fldChar w:fldCharType="separate"/>
      </w:r>
      <w:r w:rsidR="00FE42F5" w:rsidRPr="009F7FE5">
        <w:rPr>
          <w:rStyle w:val="Hyperlink"/>
          <w:rFonts w:eastAsia="Calibri" w:cs="Calibri"/>
          <w:lang w:val="fr-CA" w:eastAsia="en-US"/>
        </w:rPr>
        <w:t>personnes sourdes ou handicapées</w:t>
      </w:r>
      <w:r w:rsidR="00B25B37">
        <w:rPr>
          <w:rStyle w:val="Hyperlink"/>
          <w:rFonts w:eastAsia="Calibri" w:cs="Calibri"/>
          <w:lang w:val="fr-CA" w:eastAsia="en-US"/>
        </w:rPr>
        <w:fldChar w:fldCharType="end"/>
      </w:r>
      <w:r w:rsidR="00FE42F5" w:rsidRPr="009F7FE5">
        <w:rPr>
          <w:rFonts w:eastAsia="Calibri" w:cs="Arial"/>
          <w:lang w:val="fr-CA" w:eastAsia="en-US"/>
        </w:rPr>
        <w:t xml:space="preserve"> et les </w:t>
      </w:r>
      <w:r w:rsidR="00B25B37">
        <w:fldChar w:fldCharType="begin"/>
      </w:r>
      <w:r w:rsidR="00B25B37" w:rsidRPr="00B25B37">
        <w:rPr>
          <w:lang w:val="fr-CA"/>
        </w:rPr>
        <w:instrText xml:space="preserve"> HYPERLINK "http://conseildesarts.ca/glossaire/communautes-de-langue-officielle-en-situation-minori</w:instrText>
      </w:r>
      <w:r w:rsidR="00B25B37" w:rsidRPr="00B25B37">
        <w:rPr>
          <w:lang w:val="fr-CA"/>
        </w:rPr>
        <w:instrText xml:space="preserve">taire" </w:instrText>
      </w:r>
      <w:r w:rsidR="00B25B37">
        <w:fldChar w:fldCharType="separate"/>
      </w:r>
      <w:r w:rsidR="00FE42F5" w:rsidRPr="009F7FE5">
        <w:rPr>
          <w:rStyle w:val="Hyperlink"/>
          <w:rFonts w:eastAsia="Calibri" w:cs="Calibri"/>
          <w:lang w:val="fr-CA" w:eastAsia="en-US"/>
        </w:rPr>
        <w:t>communautés de langue officielle en situation minoritaire</w:t>
      </w:r>
      <w:r w:rsidR="00B25B37">
        <w:rPr>
          <w:rStyle w:val="Hyperlink"/>
          <w:rFonts w:eastAsia="Calibri" w:cs="Calibri"/>
          <w:lang w:val="fr-CA" w:eastAsia="en-US"/>
        </w:rPr>
        <w:fldChar w:fldCharType="end"/>
      </w:r>
    </w:p>
    <w:p w14:paraId="3717653F" w14:textId="5524DAF9" w:rsidR="00DB120B" w:rsidRPr="009F7FE5" w:rsidRDefault="00CD2A76" w:rsidP="00A2268C">
      <w:pPr>
        <w:spacing w:before="120" w:line="300" w:lineRule="atLeast"/>
        <w:ind w:left="360" w:right="144"/>
        <w:rPr>
          <w:rFonts w:eastAsia="Calibri" w:cs="Arial"/>
          <w:lang w:val="fr-CA" w:eastAsia="en-US"/>
        </w:rPr>
      </w:pPr>
      <w:r w:rsidRPr="009F7FE5">
        <w:rPr>
          <w:rFonts w:eastAsia="Calibri" w:cs="Arial"/>
          <w:b/>
          <w:bCs/>
          <w:lang w:val="fr-CA" w:eastAsia="en-US"/>
        </w:rPr>
        <w:t>Faisabilité</w:t>
      </w:r>
      <w:r w:rsidR="008E5BD8" w:rsidRPr="009F7FE5">
        <w:rPr>
          <w:rFonts w:eastAsia="Calibri" w:cs="Arial"/>
          <w:b/>
          <w:bCs/>
          <w:lang w:val="fr-CA" w:eastAsia="en-US"/>
        </w:rPr>
        <w:t xml:space="preserve"> 20 %</w:t>
      </w:r>
      <w:r w:rsidR="00B54719" w:rsidRPr="009F7FE5">
        <w:rPr>
          <w:rFonts w:eastAsia="Calibri" w:cs="Arial"/>
          <w:lang w:val="fr-CA" w:eastAsia="en-US"/>
        </w:rPr>
        <w:t xml:space="preserve"> </w:t>
      </w:r>
      <w:r w:rsidR="008E5BD8" w:rsidRPr="009F7FE5">
        <w:rPr>
          <w:rFonts w:eastAsia="Calibri" w:cs="Arial"/>
          <w:lang w:val="fr-CA" w:eastAsia="en-US"/>
        </w:rPr>
        <w:t>(note minimale de 10 sur 20)</w:t>
      </w:r>
    </w:p>
    <w:p w14:paraId="1793FA3B" w14:textId="34F0E525" w:rsidR="00DB120B" w:rsidRPr="004B0E0B" w:rsidRDefault="004821AC" w:rsidP="00A2268C">
      <w:pPr>
        <w:numPr>
          <w:ilvl w:val="0"/>
          <w:numId w:val="2"/>
        </w:numPr>
        <w:spacing w:after="200" w:line="300" w:lineRule="atLeast"/>
        <w:ind w:left="1080" w:right="144"/>
        <w:contextualSpacing/>
        <w:rPr>
          <w:rFonts w:eastAsia="Calibri" w:cs="Arial"/>
          <w:lang w:val="fr-CA" w:eastAsia="en-US"/>
        </w:rPr>
      </w:pPr>
      <w:r w:rsidRPr="004B0E0B">
        <w:rPr>
          <w:rFonts w:eastAsia="Calibri" w:cs="Arial"/>
          <w:lang w:val="fr-CA" w:eastAsia="en-US"/>
        </w:rPr>
        <w:t xml:space="preserve">Votre </w:t>
      </w:r>
      <w:r w:rsidR="00581AF4" w:rsidRPr="004B0E0B">
        <w:rPr>
          <w:rFonts w:eastAsia="Calibri" w:cs="Arial"/>
          <w:lang w:val="fr-CA" w:eastAsia="en-US"/>
        </w:rPr>
        <w:t xml:space="preserve">capacité et </w:t>
      </w:r>
      <w:r w:rsidRPr="004B0E0B">
        <w:rPr>
          <w:rFonts w:eastAsia="Calibri" w:cs="Arial"/>
          <w:lang w:val="fr-CA" w:eastAsia="en-US"/>
        </w:rPr>
        <w:t>votre expérience</w:t>
      </w:r>
      <w:r w:rsidR="00581AF4" w:rsidRPr="004B0E0B">
        <w:rPr>
          <w:rFonts w:eastAsia="Calibri" w:cs="Arial"/>
          <w:lang w:val="fr-CA" w:eastAsia="en-US"/>
        </w:rPr>
        <w:t xml:space="preserve"> </w:t>
      </w:r>
      <w:r w:rsidRPr="004B0E0B">
        <w:rPr>
          <w:rFonts w:eastAsia="Calibri" w:cs="Arial"/>
          <w:lang w:val="fr-CA" w:eastAsia="en-US"/>
        </w:rPr>
        <w:t>ainsi que</w:t>
      </w:r>
      <w:r w:rsidR="00581AF4" w:rsidRPr="004B0E0B">
        <w:rPr>
          <w:rFonts w:eastAsia="Calibri" w:cs="Arial"/>
          <w:lang w:val="fr-CA" w:eastAsia="en-US"/>
        </w:rPr>
        <w:t xml:space="preserve"> celles de vos partenaires pour mener à bien le projet</w:t>
      </w:r>
    </w:p>
    <w:p w14:paraId="22F362D5" w14:textId="25CD3B0D" w:rsidR="00DB120B" w:rsidRPr="004B0E0B" w:rsidRDefault="00E219D5" w:rsidP="00A2268C">
      <w:pPr>
        <w:numPr>
          <w:ilvl w:val="0"/>
          <w:numId w:val="2"/>
        </w:numPr>
        <w:spacing w:line="300" w:lineRule="atLeast"/>
        <w:ind w:left="1080" w:right="144"/>
        <w:contextualSpacing/>
        <w:rPr>
          <w:rFonts w:eastAsia="Calibri" w:cs="Arial"/>
          <w:lang w:val="fr-CA" w:eastAsia="en-US"/>
        </w:rPr>
      </w:pPr>
      <w:r w:rsidRPr="004B0E0B">
        <w:rPr>
          <w:rFonts w:eastAsia="Calibri" w:cs="Arial"/>
          <w:lang w:val="fr-CA" w:eastAsia="en-US"/>
        </w:rPr>
        <w:t>Un b</w:t>
      </w:r>
      <w:r w:rsidR="004821AC" w:rsidRPr="004B0E0B">
        <w:rPr>
          <w:rFonts w:eastAsia="Calibri" w:cs="Arial"/>
          <w:lang w:val="fr-CA" w:eastAsia="en-US"/>
        </w:rPr>
        <w:t xml:space="preserve">udget réaliste comportant </w:t>
      </w:r>
      <w:r w:rsidR="007F1CD9" w:rsidRPr="004B0E0B">
        <w:rPr>
          <w:rFonts w:eastAsia="Calibri" w:cs="Arial"/>
          <w:lang w:val="fr-CA" w:eastAsia="en-US"/>
        </w:rPr>
        <w:t>d’autres sources de revenus et</w:t>
      </w:r>
      <w:r w:rsidR="008E5BD8" w:rsidRPr="004B0E0B">
        <w:rPr>
          <w:rFonts w:eastAsia="Calibri" w:cs="Arial"/>
          <w:lang w:val="fr-CA" w:eastAsia="en-US"/>
        </w:rPr>
        <w:t xml:space="preserve"> </w:t>
      </w:r>
      <w:r w:rsidR="004821AC" w:rsidRPr="004B0E0B">
        <w:rPr>
          <w:rFonts w:eastAsia="Calibri" w:cs="Arial"/>
          <w:lang w:val="fr-CA" w:eastAsia="en-US"/>
        </w:rPr>
        <w:t xml:space="preserve">une utilisation </w:t>
      </w:r>
      <w:r w:rsidR="00865139" w:rsidRPr="004B0E0B">
        <w:rPr>
          <w:rFonts w:eastAsia="Calibri" w:cs="Arial"/>
          <w:lang w:val="fr-CA" w:eastAsia="en-US"/>
        </w:rPr>
        <w:t>efficiente</w:t>
      </w:r>
      <w:r w:rsidR="004821AC" w:rsidRPr="004B0E0B">
        <w:rPr>
          <w:rFonts w:eastAsia="Calibri" w:cs="Arial"/>
          <w:lang w:val="fr-CA" w:eastAsia="en-US"/>
        </w:rPr>
        <w:t xml:space="preserve"> des ressources</w:t>
      </w:r>
    </w:p>
    <w:p w14:paraId="6BEABF5C" w14:textId="331B8686" w:rsidR="004821AC" w:rsidRPr="004B0E0B" w:rsidRDefault="001E1F77" w:rsidP="00A2268C">
      <w:pPr>
        <w:pStyle w:val="Heading1"/>
        <w:rPr>
          <w:rFonts w:eastAsia="Calibri"/>
          <w:lang w:val="fr-CA" w:eastAsia="en-US"/>
        </w:rPr>
      </w:pPr>
      <w:r w:rsidRPr="00E40888">
        <w:rPr>
          <w:rFonts w:eastAsia="Calibri" w:cs="Arial"/>
          <w:lang w:val="fr-CA" w:eastAsia="en-US"/>
        </w:rPr>
        <w:t xml:space="preserve">Renseignements requis et documentation d’appui </w:t>
      </w:r>
      <w:r w:rsidR="004821AC" w:rsidRPr="00E40888">
        <w:rPr>
          <w:rFonts w:eastAsia="Calibri"/>
          <w:lang w:val="fr-CA" w:eastAsia="en-US"/>
        </w:rPr>
        <w:t>— Qu’est</w:t>
      </w:r>
      <w:r w:rsidR="004821AC" w:rsidRPr="004B0E0B">
        <w:rPr>
          <w:rFonts w:eastAsia="Calibri"/>
          <w:lang w:val="fr-CA" w:eastAsia="en-US"/>
        </w:rPr>
        <w:t>-ce que je dois soumettre avec ma demande?</w:t>
      </w:r>
    </w:p>
    <w:p w14:paraId="27BC1F24" w14:textId="5FCAD0A8" w:rsidR="004821AC" w:rsidRPr="004B0E0B" w:rsidRDefault="004821AC" w:rsidP="00A2268C">
      <w:pPr>
        <w:pStyle w:val="NoSpacing"/>
        <w:rPr>
          <w:rFonts w:eastAsia="Calibri"/>
          <w:lang w:val="fr-CA" w:eastAsia="en-US"/>
        </w:rPr>
      </w:pPr>
      <w:r w:rsidRPr="004B0E0B">
        <w:rPr>
          <w:rFonts w:eastAsia="Calibri"/>
          <w:lang w:val="fr-CA" w:eastAsia="en-US"/>
        </w:rPr>
        <w:t xml:space="preserve">Lorsque votre inscription </w:t>
      </w:r>
      <w:r w:rsidR="009C5E8F" w:rsidRPr="004B0E0B">
        <w:rPr>
          <w:rFonts w:eastAsia="Calibri"/>
          <w:lang w:val="fr-CA" w:eastAsia="en-US"/>
        </w:rPr>
        <w:t>dans</w:t>
      </w:r>
      <w:r w:rsidR="00885D95" w:rsidRPr="004B0E0B">
        <w:rPr>
          <w:rFonts w:eastAsia="Calibri"/>
          <w:lang w:val="fr-CA" w:eastAsia="en-US"/>
        </w:rPr>
        <w:t xml:space="preserve"> le p</w:t>
      </w:r>
      <w:r w:rsidRPr="004B0E0B">
        <w:rPr>
          <w:rFonts w:eastAsia="Calibri"/>
          <w:lang w:val="fr-CA" w:eastAsia="en-US"/>
        </w:rPr>
        <w:t>ortail sera complétée, vous devrez fournir des renseignements concernant :</w:t>
      </w:r>
    </w:p>
    <w:p w14:paraId="2A1BD42C" w14:textId="57EAF4BE" w:rsidR="00DB120B" w:rsidRPr="004B0E0B" w:rsidRDefault="00311E4A" w:rsidP="00A2268C">
      <w:pPr>
        <w:pStyle w:val="NoSpacing"/>
        <w:numPr>
          <w:ilvl w:val="0"/>
          <w:numId w:val="7"/>
        </w:numPr>
        <w:ind w:left="1080"/>
        <w:rPr>
          <w:rFonts w:eastAsia="Calibri"/>
          <w:lang w:val="fr-CA" w:eastAsia="en-US"/>
        </w:rPr>
      </w:pPr>
      <w:r w:rsidRPr="004B0E0B">
        <w:rPr>
          <w:rFonts w:eastAsia="Calibri"/>
          <w:lang w:val="fr-CA" w:eastAsia="en-US"/>
        </w:rPr>
        <w:t>votre projet</w:t>
      </w:r>
      <w:r w:rsidR="008E5BD8" w:rsidRPr="004B0E0B">
        <w:rPr>
          <w:rFonts w:eastAsia="Calibri"/>
          <w:lang w:val="fr-CA" w:eastAsia="en-US"/>
        </w:rPr>
        <w:t xml:space="preserve"> </w:t>
      </w:r>
      <w:r w:rsidR="00CE31B3" w:rsidRPr="004B0E0B">
        <w:rPr>
          <w:rFonts w:eastAsia="Calibri"/>
          <w:lang w:val="fr-CA" w:eastAsia="en-US"/>
        </w:rPr>
        <w:t>et s</w:t>
      </w:r>
      <w:r w:rsidR="008E5BD8" w:rsidRPr="004B0E0B">
        <w:rPr>
          <w:rFonts w:eastAsia="Calibri" w:cs="Arial"/>
          <w:lang w:val="fr-CA" w:eastAsia="en-US"/>
        </w:rPr>
        <w:t>es résultats escomptés</w:t>
      </w:r>
      <w:r w:rsidR="008E5BD8" w:rsidRPr="004B0E0B">
        <w:rPr>
          <w:rFonts w:eastAsia="Calibri"/>
          <w:lang w:val="fr-CA" w:eastAsia="en-US"/>
        </w:rPr>
        <w:t xml:space="preserve"> </w:t>
      </w:r>
    </w:p>
    <w:p w14:paraId="08A75E13" w14:textId="77777777" w:rsidR="00DB120B" w:rsidRPr="004B0E0B" w:rsidRDefault="00856AA1" w:rsidP="00A2268C">
      <w:pPr>
        <w:pStyle w:val="NoSpacing"/>
        <w:numPr>
          <w:ilvl w:val="0"/>
          <w:numId w:val="7"/>
        </w:numPr>
        <w:ind w:left="1080"/>
        <w:rPr>
          <w:rFonts w:eastAsia="Calibri"/>
          <w:lang w:val="fr-CA" w:eastAsia="en-US"/>
        </w:rPr>
      </w:pPr>
      <w:r w:rsidRPr="004B0E0B">
        <w:rPr>
          <w:rFonts w:eastAsia="Calibri"/>
          <w:lang w:val="fr-CA" w:eastAsia="en-US"/>
        </w:rPr>
        <w:t>les bénéficiaires éventuels</w:t>
      </w:r>
    </w:p>
    <w:p w14:paraId="17D0BA53" w14:textId="70633B91" w:rsidR="004D2D45" w:rsidRPr="004B0E0B" w:rsidRDefault="00640FFF" w:rsidP="00A2268C">
      <w:pPr>
        <w:pStyle w:val="NoSpacing"/>
        <w:numPr>
          <w:ilvl w:val="0"/>
          <w:numId w:val="7"/>
        </w:numPr>
        <w:ind w:left="1080"/>
        <w:rPr>
          <w:rFonts w:eastAsia="Calibri"/>
          <w:lang w:val="fr-CA" w:eastAsia="en-US"/>
        </w:rPr>
      </w:pPr>
      <w:r w:rsidRPr="004B0E0B">
        <w:rPr>
          <w:rFonts w:eastAsia="Calibri"/>
          <w:lang w:val="fr-CA" w:eastAsia="en-US"/>
        </w:rPr>
        <w:t>l’</w:t>
      </w:r>
      <w:r w:rsidR="00856AA1" w:rsidRPr="004B0E0B">
        <w:rPr>
          <w:rFonts w:eastAsia="Calibri"/>
          <w:lang w:val="fr-CA" w:eastAsia="en-US"/>
        </w:rPr>
        <w:t>expérience</w:t>
      </w:r>
      <w:r w:rsidR="00FA02FF" w:rsidRPr="004B0E0B">
        <w:rPr>
          <w:rFonts w:eastAsia="Calibri"/>
          <w:lang w:val="fr-CA" w:eastAsia="en-US"/>
        </w:rPr>
        <w:t xml:space="preserve"> antérieure</w:t>
      </w:r>
      <w:r w:rsidR="00856AA1" w:rsidRPr="004B0E0B">
        <w:rPr>
          <w:rFonts w:eastAsia="Calibri"/>
          <w:lang w:val="fr-CA" w:eastAsia="en-US"/>
        </w:rPr>
        <w:t xml:space="preserve"> pertinente, le cas échéant</w:t>
      </w:r>
    </w:p>
    <w:p w14:paraId="3D88B734" w14:textId="0DA855C3" w:rsidR="00DB120B" w:rsidRPr="004B0E0B" w:rsidRDefault="004821AC" w:rsidP="00A2268C">
      <w:pPr>
        <w:pStyle w:val="NoSpacing"/>
        <w:numPr>
          <w:ilvl w:val="0"/>
          <w:numId w:val="7"/>
        </w:numPr>
        <w:ind w:left="1080"/>
        <w:rPr>
          <w:rFonts w:eastAsia="Calibri"/>
          <w:lang w:val="fr-CA" w:eastAsia="en-US"/>
        </w:rPr>
      </w:pPr>
      <w:r w:rsidRPr="004B0E0B">
        <w:rPr>
          <w:rFonts w:eastAsia="Calibri"/>
          <w:lang w:val="fr-CA" w:eastAsia="en-US"/>
        </w:rPr>
        <w:t>les personnes clés à la tête du projet</w:t>
      </w:r>
    </w:p>
    <w:p w14:paraId="1D0A5E26" w14:textId="77777777" w:rsidR="004821AC" w:rsidRPr="00672F14" w:rsidRDefault="004821AC" w:rsidP="00A2268C">
      <w:pPr>
        <w:pStyle w:val="NoSpacing"/>
        <w:numPr>
          <w:ilvl w:val="0"/>
          <w:numId w:val="7"/>
        </w:numPr>
        <w:ind w:left="1080"/>
        <w:rPr>
          <w:rFonts w:eastAsia="Calibri"/>
          <w:lang w:val="fr-CA" w:eastAsia="en-US"/>
        </w:rPr>
      </w:pPr>
      <w:r w:rsidRPr="00672F14">
        <w:rPr>
          <w:rFonts w:eastAsia="Calibri"/>
          <w:lang w:val="fr-CA" w:eastAsia="en-US"/>
        </w:rPr>
        <w:t>les partenaires, le cas échéant</w:t>
      </w:r>
    </w:p>
    <w:p w14:paraId="384E44E1" w14:textId="77777777" w:rsidR="004821AC" w:rsidRPr="00672F14" w:rsidRDefault="004821AC" w:rsidP="00A2268C">
      <w:pPr>
        <w:pStyle w:val="NoSpacing"/>
        <w:numPr>
          <w:ilvl w:val="0"/>
          <w:numId w:val="7"/>
        </w:numPr>
        <w:ind w:left="1080"/>
        <w:rPr>
          <w:rFonts w:eastAsia="Calibri"/>
          <w:lang w:val="fr-CA" w:eastAsia="en-US"/>
        </w:rPr>
      </w:pPr>
      <w:r w:rsidRPr="00672F14">
        <w:rPr>
          <w:rFonts w:eastAsia="Calibri"/>
          <w:lang w:val="fr-CA" w:eastAsia="en-US"/>
        </w:rPr>
        <w:lastRenderedPageBreak/>
        <w:t>votre échéancier</w:t>
      </w:r>
    </w:p>
    <w:p w14:paraId="282D7130" w14:textId="416A85DC" w:rsidR="00B17414" w:rsidRPr="00C62304" w:rsidRDefault="004821AC" w:rsidP="00A2268C">
      <w:pPr>
        <w:pStyle w:val="NoSpacing"/>
        <w:numPr>
          <w:ilvl w:val="0"/>
          <w:numId w:val="7"/>
        </w:numPr>
        <w:ind w:left="1080"/>
        <w:rPr>
          <w:rFonts w:eastAsia="Calibri"/>
          <w:lang w:val="fr-CA" w:eastAsia="en-US"/>
        </w:rPr>
      </w:pPr>
      <w:r w:rsidRPr="00672F14">
        <w:rPr>
          <w:rFonts w:eastAsia="Calibri"/>
          <w:lang w:val="fr-CA" w:eastAsia="en-US"/>
        </w:rPr>
        <w:t>votre budget</w:t>
      </w:r>
    </w:p>
    <w:p w14:paraId="05BF2CBF" w14:textId="7B34805D" w:rsidR="004821AC" w:rsidRPr="00672F14" w:rsidRDefault="004821AC" w:rsidP="00A2268C">
      <w:pPr>
        <w:spacing w:before="120" w:line="300" w:lineRule="atLeast"/>
        <w:ind w:right="144"/>
        <w:rPr>
          <w:rFonts w:eastAsia="Calibri" w:cs="Arial"/>
          <w:lang w:val="fr-CA" w:eastAsia="en-US"/>
        </w:rPr>
      </w:pPr>
      <w:r w:rsidRPr="00672F14">
        <w:rPr>
          <w:rFonts w:eastAsia="Calibri" w:cs="Arial"/>
          <w:lang w:val="fr-CA" w:eastAsia="en-US"/>
        </w:rPr>
        <w:t xml:space="preserve">Vous devrez également </w:t>
      </w:r>
      <w:r w:rsidR="00AD5F04" w:rsidRPr="00672F14">
        <w:rPr>
          <w:rFonts w:eastAsia="Calibri" w:cs="Arial"/>
          <w:lang w:val="fr-CA" w:eastAsia="en-US"/>
        </w:rPr>
        <w:t>ajouter</w:t>
      </w:r>
      <w:r w:rsidRPr="00672F14">
        <w:rPr>
          <w:rFonts w:eastAsia="Calibri" w:cs="Arial"/>
          <w:lang w:val="fr-CA" w:eastAsia="en-US"/>
        </w:rPr>
        <w:t> :</w:t>
      </w:r>
    </w:p>
    <w:p w14:paraId="7F1FD416" w14:textId="04171B2E" w:rsidR="00DB120B" w:rsidRDefault="009927E0" w:rsidP="00A2268C">
      <w:pPr>
        <w:pStyle w:val="ListParagraph"/>
        <w:numPr>
          <w:ilvl w:val="0"/>
          <w:numId w:val="5"/>
        </w:numPr>
        <w:spacing w:line="300" w:lineRule="atLeast"/>
        <w:ind w:right="144"/>
        <w:rPr>
          <w:rFonts w:ascii="Calibri" w:eastAsia="Calibri" w:hAnsi="Calibri" w:cs="Arial"/>
          <w:lang w:val="fr-CA" w:eastAsia="en-US"/>
        </w:rPr>
      </w:pPr>
      <w:r w:rsidRPr="00672F14">
        <w:rPr>
          <w:rFonts w:ascii="Calibri" w:eastAsia="Calibri" w:hAnsi="Calibri" w:cs="Arial"/>
          <w:lang w:val="fr-CA" w:eastAsia="en-US"/>
        </w:rPr>
        <w:t>la notice biographique des conseillers, responsables d’</w:t>
      </w:r>
      <w:r w:rsidR="00E04F6C" w:rsidRPr="00672F14">
        <w:rPr>
          <w:rFonts w:ascii="Calibri" w:eastAsia="Calibri" w:hAnsi="Calibri" w:cs="Arial"/>
          <w:lang w:val="fr-CA" w:eastAsia="en-US"/>
        </w:rPr>
        <w:t>atelier ou autres personnes</w:t>
      </w:r>
      <w:r w:rsidRPr="00672F14">
        <w:rPr>
          <w:rFonts w:ascii="Calibri" w:eastAsia="Calibri" w:hAnsi="Calibri" w:cs="Arial"/>
          <w:lang w:val="fr-CA" w:eastAsia="en-US"/>
        </w:rPr>
        <w:t xml:space="preserve"> clés </w:t>
      </w:r>
      <w:r w:rsidR="005305DA" w:rsidRPr="00672F14">
        <w:rPr>
          <w:rFonts w:ascii="Calibri" w:eastAsia="Calibri" w:hAnsi="Calibri" w:cs="Arial"/>
          <w:lang w:val="fr-CA" w:eastAsia="en-US"/>
        </w:rPr>
        <w:t>à la tête du</w:t>
      </w:r>
      <w:r w:rsidR="00E04F6C" w:rsidRPr="00672F14">
        <w:rPr>
          <w:rFonts w:ascii="Calibri" w:eastAsia="Calibri" w:hAnsi="Calibri" w:cs="Arial"/>
          <w:lang w:val="fr-CA" w:eastAsia="en-US"/>
        </w:rPr>
        <w:t xml:space="preserve"> </w:t>
      </w:r>
      <w:r w:rsidRPr="00672F14">
        <w:rPr>
          <w:rFonts w:ascii="Calibri" w:eastAsia="Calibri" w:hAnsi="Calibri" w:cs="Arial"/>
          <w:lang w:val="fr-CA" w:eastAsia="en-US"/>
        </w:rPr>
        <w:t>projet</w:t>
      </w:r>
    </w:p>
    <w:p w14:paraId="1F6A8478" w14:textId="718B4E66" w:rsidR="00695C14" w:rsidRPr="00831762" w:rsidRDefault="00695C14" w:rsidP="00A2268C">
      <w:pPr>
        <w:numPr>
          <w:ilvl w:val="0"/>
          <w:numId w:val="5"/>
        </w:numPr>
        <w:spacing w:before="100" w:beforeAutospacing="1" w:after="100" w:afterAutospacing="1"/>
        <w:rPr>
          <w:rFonts w:eastAsia="Times New Roman" w:cs="Segoe UI"/>
          <w:lang w:val="fr-CA"/>
        </w:rPr>
      </w:pPr>
      <w:r w:rsidRPr="00831762">
        <w:rPr>
          <w:rFonts w:eastAsia="Times New Roman" w:cs="Segoe UI"/>
          <w:lang w:val="fr-CA"/>
        </w:rPr>
        <w:t>la confirmation du soutien ou de la participation de partenaires dans le projet</w:t>
      </w:r>
    </w:p>
    <w:p w14:paraId="03185837" w14:textId="77777777" w:rsidR="00721472" w:rsidRPr="004B0E0B" w:rsidRDefault="004029C4" w:rsidP="00A2268C">
      <w:pPr>
        <w:pStyle w:val="ListParagraph"/>
        <w:numPr>
          <w:ilvl w:val="0"/>
          <w:numId w:val="5"/>
        </w:numPr>
        <w:spacing w:line="300" w:lineRule="atLeast"/>
        <w:ind w:right="144"/>
        <w:rPr>
          <w:rFonts w:ascii="Calibri" w:eastAsia="Calibri" w:hAnsi="Calibri" w:cs="Arial"/>
          <w:lang w:val="fr-CA" w:eastAsia="en-US"/>
        </w:rPr>
      </w:pPr>
      <w:r w:rsidRPr="004B0E0B">
        <w:rPr>
          <w:rFonts w:ascii="Calibri" w:eastAsia="Calibri" w:hAnsi="Calibri" w:cs="Arial"/>
          <w:lang w:val="fr-CA" w:eastAsia="en-US"/>
        </w:rPr>
        <w:t>le sommaire ou les recommandations tirées de rapports pertinents (études de faisabilité, analyse des besoins, résultats d’enquête, etc.), le cas échéant</w:t>
      </w:r>
    </w:p>
    <w:p w14:paraId="1DE2702E" w14:textId="03266F3F" w:rsidR="001B7F19" w:rsidRPr="004B0E0B" w:rsidRDefault="009C4D84" w:rsidP="00A2268C">
      <w:pPr>
        <w:pStyle w:val="ListParagraph"/>
        <w:numPr>
          <w:ilvl w:val="0"/>
          <w:numId w:val="5"/>
        </w:numPr>
        <w:spacing w:line="300" w:lineRule="atLeast"/>
        <w:ind w:right="144"/>
        <w:rPr>
          <w:rFonts w:ascii="Calibri" w:eastAsia="Calibri" w:hAnsi="Calibri" w:cs="Arial"/>
          <w:lang w:val="fr-CA" w:eastAsia="en-US"/>
        </w:rPr>
      </w:pPr>
      <w:r w:rsidRPr="004B0E0B">
        <w:rPr>
          <w:rFonts w:ascii="Calibri" w:eastAsia="Calibri" w:hAnsi="Calibri" w:cs="Arial"/>
          <w:lang w:val="fr-CA" w:eastAsia="en-US"/>
        </w:rPr>
        <w:t>si</w:t>
      </w:r>
      <w:r w:rsidR="008E5BD8" w:rsidRPr="004B0E0B">
        <w:rPr>
          <w:rFonts w:ascii="Calibri" w:eastAsia="Calibri" w:hAnsi="Calibri" w:cs="Arial"/>
          <w:lang w:val="fr-CA" w:eastAsia="en-US"/>
        </w:rPr>
        <w:t xml:space="preserve"> les initiatives sont nouvelles pour vous </w:t>
      </w:r>
      <w:r w:rsidR="00887962" w:rsidRPr="004B0E0B">
        <w:rPr>
          <w:rFonts w:ascii="Calibri" w:eastAsia="Calibri" w:hAnsi="Calibri" w:cs="Arial"/>
          <w:lang w:val="fr-CA" w:eastAsia="en-US"/>
        </w:rPr>
        <w:t xml:space="preserve">– </w:t>
      </w:r>
      <w:r w:rsidR="00825668" w:rsidRPr="004B0E0B">
        <w:rPr>
          <w:rFonts w:ascii="Calibri" w:eastAsia="Calibri" w:hAnsi="Calibri" w:cs="Arial"/>
          <w:lang w:val="fr-CA" w:eastAsia="en-US"/>
        </w:rPr>
        <w:t xml:space="preserve">au plus </w:t>
      </w:r>
      <w:r w:rsidR="00AD5F04" w:rsidRPr="004B0E0B">
        <w:rPr>
          <w:rFonts w:ascii="Calibri" w:eastAsia="Calibri" w:hAnsi="Calibri" w:cs="Arial"/>
          <w:lang w:val="fr-CA" w:eastAsia="en-US"/>
        </w:rPr>
        <w:t>3</w:t>
      </w:r>
      <w:r w:rsidR="00825668" w:rsidRPr="004B0E0B">
        <w:rPr>
          <w:rFonts w:ascii="Calibri" w:eastAsia="Calibri" w:hAnsi="Calibri" w:cs="Arial"/>
          <w:lang w:val="fr-CA" w:eastAsia="en-US"/>
        </w:rPr>
        <w:t xml:space="preserve"> lettre</w:t>
      </w:r>
      <w:r w:rsidR="00246D6E" w:rsidRPr="004B0E0B">
        <w:rPr>
          <w:rFonts w:ascii="Calibri" w:eastAsia="Calibri" w:hAnsi="Calibri" w:cs="Arial"/>
          <w:lang w:val="fr-CA" w:eastAsia="en-US"/>
        </w:rPr>
        <w:t>s</w:t>
      </w:r>
      <w:r w:rsidR="0032150E" w:rsidRPr="004B0E0B">
        <w:rPr>
          <w:rFonts w:ascii="Calibri" w:eastAsia="Calibri" w:hAnsi="Calibri" w:cs="Arial"/>
          <w:lang w:val="fr-CA" w:eastAsia="en-US"/>
        </w:rPr>
        <w:t xml:space="preserve"> d’appui</w:t>
      </w:r>
    </w:p>
    <w:p w14:paraId="064F72AB" w14:textId="77777777" w:rsidR="004C6B4E" w:rsidRPr="004B0E0B" w:rsidRDefault="004C6B4E" w:rsidP="00A2268C">
      <w:pPr>
        <w:pStyle w:val="ListParagraph"/>
        <w:numPr>
          <w:ilvl w:val="0"/>
          <w:numId w:val="5"/>
        </w:numPr>
        <w:spacing w:line="300" w:lineRule="atLeast"/>
        <w:ind w:right="144"/>
        <w:rPr>
          <w:rFonts w:ascii="Calibri" w:eastAsia="Calibri" w:hAnsi="Calibri" w:cs="Arial"/>
          <w:lang w:val="fr-CA" w:eastAsia="en-US"/>
        </w:rPr>
      </w:pPr>
      <w:r w:rsidRPr="004B0E0B">
        <w:rPr>
          <w:rFonts w:ascii="Calibri" w:hAnsi="Calibri"/>
          <w:lang w:val="fr-CA"/>
        </w:rPr>
        <w:t>si vous êtes agent ou gérant, une liste des artistes, groupes ou organismes représentés, ainsi que la valeur brute des engagements</w:t>
      </w:r>
    </w:p>
    <w:p w14:paraId="12F64D0F" w14:textId="058FBAED" w:rsidR="007F386A" w:rsidRPr="004B0E0B" w:rsidRDefault="003863A1" w:rsidP="00A2268C">
      <w:pPr>
        <w:pStyle w:val="ListParagraph"/>
        <w:numPr>
          <w:ilvl w:val="0"/>
          <w:numId w:val="5"/>
        </w:numPr>
        <w:spacing w:line="300" w:lineRule="atLeast"/>
        <w:ind w:right="144"/>
        <w:rPr>
          <w:rFonts w:ascii="Calibri" w:eastAsia="Calibri" w:hAnsi="Calibri" w:cs="Arial"/>
          <w:lang w:val="fr-CA" w:eastAsia="en-US"/>
        </w:rPr>
      </w:pPr>
      <w:r w:rsidRPr="004B0E0B">
        <w:rPr>
          <w:rFonts w:ascii="Calibri" w:eastAsia="Calibri" w:hAnsi="Calibri" w:cs="Arial"/>
          <w:lang w:val="fr-CA" w:eastAsia="en-US"/>
        </w:rPr>
        <w:t xml:space="preserve">si vous êtes éditeur de revues imprimées — </w:t>
      </w:r>
      <w:r w:rsidR="00AD5F04" w:rsidRPr="004B0E0B">
        <w:rPr>
          <w:rFonts w:ascii="Calibri" w:eastAsia="Calibri" w:hAnsi="Calibri" w:cs="Arial"/>
          <w:lang w:val="fr-CA" w:eastAsia="en-US"/>
        </w:rPr>
        <w:t>7</w:t>
      </w:r>
      <w:r w:rsidR="00C10282" w:rsidRPr="004B0E0B">
        <w:rPr>
          <w:rFonts w:ascii="Calibri" w:eastAsia="Calibri" w:hAnsi="Calibri" w:cs="Arial"/>
          <w:lang w:val="fr-CA" w:eastAsia="en-US"/>
        </w:rPr>
        <w:t xml:space="preserve"> exemplaires de </w:t>
      </w:r>
      <w:r w:rsidR="00AD5F04" w:rsidRPr="004B0E0B">
        <w:rPr>
          <w:rFonts w:ascii="Calibri" w:eastAsia="Calibri" w:hAnsi="Calibri" w:cs="Arial"/>
          <w:lang w:val="fr-CA" w:eastAsia="en-US"/>
        </w:rPr>
        <w:t>2</w:t>
      </w:r>
      <w:r w:rsidR="00C10282" w:rsidRPr="004B0E0B">
        <w:rPr>
          <w:rFonts w:ascii="Calibri" w:eastAsia="Calibri" w:hAnsi="Calibri" w:cs="Arial"/>
          <w:lang w:val="fr-CA" w:eastAsia="en-US"/>
        </w:rPr>
        <w:t xml:space="preserve"> numéros parus au cours de la dernière année (</w:t>
      </w:r>
      <w:r w:rsidR="00AD5F04" w:rsidRPr="004B0E0B">
        <w:rPr>
          <w:rFonts w:eastAsia="Calibri" w:cs="Arial"/>
          <w:lang w:val="fr-CA" w:eastAsia="en-US"/>
        </w:rPr>
        <w:t>si vous soumettez votre demande par la poste, la date du cachet postal ne doit pas dépasser la date limite</w:t>
      </w:r>
      <w:r w:rsidR="00C10282" w:rsidRPr="004B0E0B">
        <w:rPr>
          <w:rFonts w:ascii="Calibri" w:eastAsia="Calibri" w:hAnsi="Calibri" w:cs="Arial"/>
          <w:lang w:val="fr-CA" w:eastAsia="en-US"/>
        </w:rPr>
        <w:t>)</w:t>
      </w:r>
    </w:p>
    <w:p w14:paraId="0DF702B5" w14:textId="2D24C4C7" w:rsidR="00FE0233" w:rsidRPr="004B0E0B" w:rsidRDefault="00C10282" w:rsidP="00A2268C">
      <w:pPr>
        <w:pStyle w:val="ListParagraph"/>
        <w:numPr>
          <w:ilvl w:val="0"/>
          <w:numId w:val="5"/>
        </w:numPr>
        <w:spacing w:line="300" w:lineRule="atLeast"/>
        <w:ind w:right="144"/>
        <w:rPr>
          <w:rFonts w:ascii="Calibri" w:eastAsia="Calibri" w:hAnsi="Calibri" w:cs="Arial"/>
          <w:lang w:val="fr-CA" w:eastAsia="en-US"/>
        </w:rPr>
      </w:pPr>
      <w:r w:rsidRPr="004B0E0B">
        <w:rPr>
          <w:rFonts w:ascii="Calibri" w:eastAsia="Calibri" w:hAnsi="Calibri" w:cs="Arial"/>
          <w:lang w:val="fr-CA" w:eastAsia="en-US"/>
        </w:rPr>
        <w:t>si vous êtes éditeur de revues éle</w:t>
      </w:r>
      <w:r w:rsidR="00AD5F04" w:rsidRPr="004B0E0B">
        <w:rPr>
          <w:rFonts w:ascii="Calibri" w:eastAsia="Calibri" w:hAnsi="Calibri" w:cs="Arial"/>
          <w:lang w:val="fr-CA" w:eastAsia="en-US"/>
        </w:rPr>
        <w:t>ctroniques — l’adresse du site w</w:t>
      </w:r>
      <w:r w:rsidRPr="004B0E0B">
        <w:rPr>
          <w:rFonts w:ascii="Calibri" w:eastAsia="Calibri" w:hAnsi="Calibri" w:cs="Arial"/>
          <w:lang w:val="fr-CA" w:eastAsia="en-US"/>
        </w:rPr>
        <w:t xml:space="preserve">eb ou la version PDF de </w:t>
      </w:r>
      <w:r w:rsidR="009F2730" w:rsidRPr="004B0E0B">
        <w:rPr>
          <w:rFonts w:ascii="Calibri" w:eastAsia="Calibri" w:hAnsi="Calibri" w:cs="Arial"/>
          <w:lang w:val="fr-CA" w:eastAsia="en-US"/>
        </w:rPr>
        <w:t>2</w:t>
      </w:r>
      <w:r w:rsidRPr="004B0E0B">
        <w:rPr>
          <w:rFonts w:ascii="Calibri" w:eastAsia="Calibri" w:hAnsi="Calibri" w:cs="Arial"/>
          <w:lang w:val="fr-CA" w:eastAsia="en-US"/>
        </w:rPr>
        <w:t xml:space="preserve"> numéros parus au cours de la dernière année</w:t>
      </w:r>
    </w:p>
    <w:p w14:paraId="7C35449A" w14:textId="7368480C" w:rsidR="001E1F77" w:rsidRPr="00E40888" w:rsidRDefault="001E1F77" w:rsidP="00A2268C">
      <w:pPr>
        <w:pStyle w:val="Heading1"/>
        <w:rPr>
          <w:rFonts w:eastAsia="Calibri"/>
          <w:lang w:val="fr-CA" w:eastAsia="en-US"/>
        </w:rPr>
      </w:pPr>
      <w:r w:rsidRPr="00E40888">
        <w:rPr>
          <w:rFonts w:eastAsia="Calibri"/>
          <w:lang w:val="fr-CA" w:eastAsia="en-US"/>
        </w:rPr>
        <w:t xml:space="preserve">Versement de la subvention et rapports finaux </w:t>
      </w:r>
    </w:p>
    <w:p w14:paraId="611D1099" w14:textId="5BD6F860" w:rsidR="00AD5F04" w:rsidRPr="004B0E0B" w:rsidRDefault="00AD5F04" w:rsidP="00A2268C">
      <w:pPr>
        <w:spacing w:line="300" w:lineRule="atLeast"/>
        <w:ind w:right="144"/>
        <w:rPr>
          <w:rFonts w:eastAsia="Calibri" w:cs="Arial"/>
          <w:lang w:val="fr-CA" w:eastAsia="en-US"/>
        </w:rPr>
      </w:pPr>
      <w:r w:rsidRPr="00E40888">
        <w:rPr>
          <w:rFonts w:eastAsia="Calibri" w:cs="Arial"/>
          <w:lang w:val="fr-CA" w:eastAsia="en-US"/>
        </w:rPr>
        <w:t>Si votre demande est retenue, vous dev</w:t>
      </w:r>
      <w:r w:rsidR="00163880" w:rsidRPr="00E40888">
        <w:rPr>
          <w:rFonts w:eastAsia="Calibri" w:cs="Arial"/>
          <w:lang w:val="fr-CA" w:eastAsia="en-US"/>
        </w:rPr>
        <w:t>r</w:t>
      </w:r>
      <w:r w:rsidRPr="00E40888">
        <w:rPr>
          <w:rFonts w:eastAsia="Calibri" w:cs="Arial"/>
          <w:lang w:val="fr-CA" w:eastAsia="en-US"/>
        </w:rPr>
        <w:t xml:space="preserve">ez tout d’abord remplir le </w:t>
      </w:r>
      <w:r w:rsidR="001E1F77" w:rsidRPr="00917ADB">
        <w:rPr>
          <w:rFonts w:eastAsia="Calibri" w:cs="Arial"/>
          <w:color w:val="000000" w:themeColor="text1"/>
          <w:lang w:val="fr-CA" w:eastAsia="en-US"/>
        </w:rPr>
        <w:t xml:space="preserve">Formulaire </w:t>
      </w:r>
      <w:r w:rsidR="002D0556" w:rsidRPr="00917ADB">
        <w:rPr>
          <w:color w:val="000000" w:themeColor="text1"/>
          <w:lang w:val="fr-CA"/>
        </w:rPr>
        <w:t>d’acceptation</w:t>
      </w:r>
      <w:r w:rsidR="002D0556" w:rsidRPr="00917ADB">
        <w:rPr>
          <w:rFonts w:eastAsia="Calibri" w:cs="Arial"/>
          <w:color w:val="000000" w:themeColor="text1"/>
          <w:lang w:val="fr-CA" w:eastAsia="en-US"/>
        </w:rPr>
        <w:t xml:space="preserve"> </w:t>
      </w:r>
      <w:r w:rsidR="001E1F77" w:rsidRPr="00E40888">
        <w:rPr>
          <w:rFonts w:eastAsia="Calibri" w:cs="Arial"/>
          <w:lang w:val="fr-CA" w:eastAsia="en-US"/>
        </w:rPr>
        <w:t xml:space="preserve">de la subvention </w:t>
      </w:r>
      <w:r w:rsidRPr="00E40888">
        <w:rPr>
          <w:rFonts w:eastAsia="Calibri" w:cs="Arial"/>
          <w:lang w:val="fr-CA" w:eastAsia="en-US"/>
        </w:rPr>
        <w:t xml:space="preserve">afin </w:t>
      </w:r>
      <w:r w:rsidRPr="004B0E0B">
        <w:rPr>
          <w:rFonts w:eastAsia="Calibri" w:cs="Arial"/>
          <w:color w:val="000000" w:themeColor="text1"/>
          <w:lang w:val="fr-CA" w:eastAsia="en-US"/>
        </w:rPr>
        <w:t>de recevoir votre subvention</w:t>
      </w:r>
      <w:r w:rsidRPr="004B0E0B">
        <w:rPr>
          <w:rFonts w:eastAsia="Calibri" w:cs="Arial"/>
          <w:b/>
          <w:color w:val="000000" w:themeColor="text1"/>
          <w:lang w:val="fr-CA" w:eastAsia="en-US"/>
        </w:rPr>
        <w:t xml:space="preserve">. </w:t>
      </w:r>
      <w:r w:rsidRPr="004B0E0B">
        <w:rPr>
          <w:rFonts w:eastAsia="Calibri" w:cs="Arial"/>
          <w:color w:val="000000" w:themeColor="text1"/>
          <w:lang w:val="fr-CA" w:eastAsia="en-US"/>
        </w:rPr>
        <w:t xml:space="preserve">Pour </w:t>
      </w:r>
      <w:r w:rsidRPr="004B0E0B">
        <w:rPr>
          <w:rFonts w:eastAsia="Calibri" w:cs="Arial"/>
          <w:lang w:val="fr-CA" w:eastAsia="en-US"/>
        </w:rPr>
        <w:t xml:space="preserve">en savoir plus sur les responsabilités des bénéficiaires, cliquez </w:t>
      </w:r>
      <w:r w:rsidR="00B25B37">
        <w:fldChar w:fldCharType="begin"/>
      </w:r>
      <w:r w:rsidR="00B25B37" w:rsidRPr="00B25B37">
        <w:rPr>
          <w:lang w:val="fr-CA"/>
        </w:rPr>
        <w:instrText xml:space="preserve"> HYPERLINK "http://conseildesarts.ca/financement/subventions/guide/presenter-une-demande-de-subvention/limites-annuelles-pour-les-demandes-de-subvention" \o "Hyperlien vers l’information s</w:instrText>
      </w:r>
      <w:r w:rsidR="00B25B37" w:rsidRPr="00B25B37">
        <w:rPr>
          <w:lang w:val="fr-CA"/>
        </w:rPr>
        <w:instrText xml:space="preserve">ur les responsabilités des bénéficiaires de subventions" </w:instrText>
      </w:r>
      <w:r w:rsidR="00B25B37">
        <w:fldChar w:fldCharType="separate"/>
      </w:r>
      <w:r w:rsidRPr="005E3ADB">
        <w:rPr>
          <w:rStyle w:val="Hyperlink"/>
          <w:rFonts w:eastAsia="Calibri" w:cs="Arial"/>
          <w:lang w:val="fr-CA" w:eastAsia="en-US"/>
        </w:rPr>
        <w:t>ici</w:t>
      </w:r>
      <w:r w:rsidR="00B25B37">
        <w:rPr>
          <w:rStyle w:val="Hyperlink"/>
          <w:rFonts w:eastAsia="Calibri" w:cs="Arial"/>
          <w:lang w:val="fr-CA" w:eastAsia="en-US"/>
        </w:rPr>
        <w:fldChar w:fldCharType="end"/>
      </w:r>
      <w:r w:rsidRPr="005E3ADB">
        <w:rPr>
          <w:rFonts w:eastAsia="Calibri" w:cs="Arial"/>
          <w:lang w:val="fr-CA" w:eastAsia="en-US"/>
        </w:rPr>
        <w:t>.</w:t>
      </w:r>
      <w:r w:rsidRPr="004B0E0B">
        <w:rPr>
          <w:rFonts w:eastAsia="Calibri" w:cs="Arial"/>
          <w:lang w:val="fr-CA" w:eastAsia="en-US"/>
        </w:rPr>
        <w:t xml:space="preserve"> </w:t>
      </w:r>
    </w:p>
    <w:p w14:paraId="7FD2ACF3" w14:textId="09E4A8A5" w:rsidR="006D645D" w:rsidRPr="00917ADB" w:rsidRDefault="006D645D" w:rsidP="00A2268C">
      <w:pPr>
        <w:spacing w:before="120" w:line="300" w:lineRule="atLeast"/>
        <w:ind w:right="144"/>
        <w:rPr>
          <w:color w:val="000000" w:themeColor="text1"/>
          <w:lang w:val="fr-CA"/>
        </w:rPr>
      </w:pPr>
      <w:r w:rsidRPr="00917ADB">
        <w:rPr>
          <w:color w:val="000000" w:themeColor="text1"/>
          <w:lang w:val="fr-CA"/>
        </w:rPr>
        <w:t>Vous devrez remettre un rapport final dans les 3 mois suivant la fin du projet.</w:t>
      </w:r>
    </w:p>
    <w:p w14:paraId="269F6242" w14:textId="72043ECE" w:rsidR="001E1F77" w:rsidRPr="00E40888" w:rsidRDefault="001E1F77" w:rsidP="00A2268C">
      <w:pPr>
        <w:pStyle w:val="Heading1"/>
        <w:rPr>
          <w:rFonts w:eastAsia="Calibri"/>
          <w:lang w:val="fr-CA" w:eastAsia="en-US"/>
        </w:rPr>
      </w:pPr>
      <w:r w:rsidRPr="00E40888">
        <w:rPr>
          <w:rFonts w:eastAsia="Calibri"/>
          <w:lang w:val="fr-CA" w:eastAsia="en-US"/>
        </w:rPr>
        <w:t xml:space="preserve">Coordonnées </w:t>
      </w:r>
    </w:p>
    <w:p w14:paraId="79093758" w14:textId="4565F44F" w:rsidR="00695C14" w:rsidRPr="00831762" w:rsidRDefault="00695C14" w:rsidP="00A2268C">
      <w:pPr>
        <w:spacing w:line="300" w:lineRule="atLeast"/>
        <w:rPr>
          <w:rFonts w:eastAsia="Calibri" w:cs="Arial"/>
          <w:sz w:val="22"/>
          <w:szCs w:val="22"/>
          <w:lang w:val="fr-CA" w:eastAsia="en-US"/>
        </w:rPr>
      </w:pPr>
      <w:r w:rsidRPr="00831762">
        <w:rPr>
          <w:rFonts w:eastAsia="Calibri" w:cs="Arial"/>
          <w:lang w:val="fr-CA" w:eastAsia="en-US"/>
        </w:rPr>
        <w:t xml:space="preserve">Avant de présenter une première demande à cette composante, nous vous suggérons de parler à un </w:t>
      </w:r>
      <w:r w:rsidR="00B25B37">
        <w:fldChar w:fldCharType="begin"/>
      </w:r>
      <w:r w:rsidR="00B25B37" w:rsidRPr="00B25B37">
        <w:rPr>
          <w:lang w:val="fr-CA"/>
        </w:rPr>
        <w:instrText xml:space="preserve"> HYPERLINK "mailto:appuyerlapratiqueartistique@conseildesarts.ca" </w:instrText>
      </w:r>
      <w:r w:rsidR="00B25B37">
        <w:fldChar w:fldCharType="separate"/>
      </w:r>
      <w:r w:rsidRPr="009F7FE5">
        <w:rPr>
          <w:rStyle w:val="Hyperlink"/>
          <w:lang w:val="fr-CA"/>
        </w:rPr>
        <w:t>agent de programme du Conseil des arts du Canada</w:t>
      </w:r>
      <w:r w:rsidR="00B25B37">
        <w:rPr>
          <w:rStyle w:val="Hyperlink"/>
          <w:lang w:val="fr-CA"/>
        </w:rPr>
        <w:fldChar w:fldCharType="end"/>
      </w:r>
      <w:r w:rsidRPr="00831762">
        <w:rPr>
          <w:rFonts w:eastAsia="Calibri" w:cs="Arial"/>
          <w:lang w:val="fr-CA" w:eastAsia="en-US"/>
        </w:rPr>
        <w:t xml:space="preserve"> au moins deux semaines avant la date limite</w:t>
      </w:r>
      <w:r w:rsidRPr="00831762">
        <w:rPr>
          <w:rFonts w:eastAsia="Calibri" w:cs="Arial"/>
          <w:szCs w:val="22"/>
          <w:lang w:val="fr-CA" w:eastAsia="en-US"/>
        </w:rPr>
        <w:t>.</w:t>
      </w:r>
    </w:p>
    <w:p w14:paraId="21BBDF0D" w14:textId="07BE70A7" w:rsidR="00C42DB6" w:rsidRPr="00E40888" w:rsidRDefault="00C42DB6" w:rsidP="00A2268C">
      <w:pPr>
        <w:spacing w:line="300" w:lineRule="atLeast"/>
        <w:rPr>
          <w:rFonts w:eastAsia="Calibri" w:cs="Arial"/>
          <w:strike/>
          <w:lang w:val="fr-CA" w:eastAsia="en-US"/>
        </w:rPr>
      </w:pPr>
    </w:p>
    <w:p w14:paraId="110C8489" w14:textId="77777777" w:rsidR="00C42DB6" w:rsidRPr="004B0E0B" w:rsidRDefault="00C42DB6" w:rsidP="00A2268C">
      <w:pPr>
        <w:spacing w:after="200" w:line="276" w:lineRule="auto"/>
        <w:rPr>
          <w:rFonts w:eastAsia="Calibri" w:cs="Arial"/>
          <w:lang w:val="fr-CA" w:eastAsia="en-US"/>
        </w:rPr>
      </w:pPr>
      <w:r w:rsidRPr="004B0E0B">
        <w:rPr>
          <w:rFonts w:eastAsia="Calibri" w:cs="Arial"/>
          <w:lang w:val="fr-CA" w:eastAsia="en-US"/>
        </w:rPr>
        <w:br w:type="page"/>
      </w:r>
    </w:p>
    <w:p w14:paraId="6C9D2D20" w14:textId="77777777" w:rsidR="00FB7B6E" w:rsidRPr="00675591" w:rsidRDefault="00FB7B6E" w:rsidP="00A2268C">
      <w:pPr>
        <w:pBdr>
          <w:bottom w:val="single" w:sz="8" w:space="4" w:color="4F81BD" w:themeColor="accent1"/>
        </w:pBdr>
        <w:contextualSpacing/>
        <w:rPr>
          <w:rFonts w:eastAsiaTheme="majorEastAsia" w:cstheme="majorBidi"/>
          <w:color w:val="2387FC"/>
          <w:spacing w:val="5"/>
          <w:kern w:val="28"/>
          <w:sz w:val="48"/>
          <w:szCs w:val="48"/>
          <w:lang w:val="fr-CA"/>
        </w:rPr>
      </w:pPr>
      <w:r w:rsidRPr="00675591">
        <w:rPr>
          <w:rFonts w:eastAsiaTheme="majorEastAsia" w:cstheme="majorBidi"/>
          <w:color w:val="FF0000"/>
          <w:spacing w:val="5"/>
          <w:kern w:val="28"/>
          <w:sz w:val="48"/>
          <w:szCs w:val="48"/>
          <w:lang w:val="fr-CA"/>
        </w:rPr>
        <w:lastRenderedPageBreak/>
        <w:t xml:space="preserve">APERÇU : </w:t>
      </w:r>
      <w:r w:rsidRPr="00675591">
        <w:rPr>
          <w:rFonts w:eastAsiaTheme="majorEastAsia" w:cstheme="majorBidi"/>
          <w:color w:val="2387FC"/>
          <w:spacing w:val="5"/>
          <w:kern w:val="28"/>
          <w:sz w:val="48"/>
          <w:szCs w:val="48"/>
          <w:lang w:val="fr-CA"/>
        </w:rPr>
        <w:t>Formulaire de demande</w:t>
      </w:r>
    </w:p>
    <w:p w14:paraId="64D909B4" w14:textId="77777777" w:rsidR="00FB7B6E" w:rsidRPr="00675591" w:rsidRDefault="00FB7B6E" w:rsidP="00A2268C">
      <w:pPr>
        <w:spacing w:before="120"/>
        <w:rPr>
          <w:color w:val="FF0000"/>
          <w:sz w:val="28"/>
          <w:szCs w:val="28"/>
          <w:lang w:val="fr-CA"/>
        </w:rPr>
      </w:pPr>
      <w:r w:rsidRPr="00675591">
        <w:rPr>
          <w:color w:val="FF0000"/>
          <w:sz w:val="28"/>
          <w:szCs w:val="28"/>
          <w:lang w:val="fr-CA"/>
        </w:rPr>
        <w:t xml:space="preserve">Il ne s’agit pas d’un formulaire de demande officiel. Vous devez utiliser le portail pour présenter une demande. </w:t>
      </w:r>
    </w:p>
    <w:p w14:paraId="75561993" w14:textId="77777777" w:rsidR="00FB7B6E" w:rsidRPr="00675591" w:rsidRDefault="00FB7B6E" w:rsidP="00A2268C">
      <w:pPr>
        <w:spacing w:before="120"/>
        <w:rPr>
          <w:lang w:val="fr-CA"/>
        </w:rPr>
      </w:pPr>
      <w:r w:rsidRPr="00675591">
        <w:rPr>
          <w:lang w:val="fr-CA"/>
        </w:rPr>
        <w:t>Veuillez utiliser un formatage de texte simple si vous préparez votre demande à l’extérieur du portail. Le texte formaté emploie des caractères additionnels, et le formatage pourrait être perdu lorsque copié.</w:t>
      </w:r>
    </w:p>
    <w:p w14:paraId="79543D15" w14:textId="77777777" w:rsidR="00324EE2" w:rsidRPr="00675591" w:rsidRDefault="00324EE2" w:rsidP="00A2268C">
      <w:pPr>
        <w:spacing w:before="120"/>
        <w:rPr>
          <w:lang w:val="fr-CA"/>
        </w:rPr>
      </w:pPr>
      <w:r w:rsidRPr="00675591">
        <w:rPr>
          <w:noProof/>
          <w:lang w:eastAsia="en-US"/>
        </w:rPr>
        <w:drawing>
          <wp:inline distT="0" distB="0" distL="0" distR="0" wp14:anchorId="2FB841CC" wp14:editId="4AC0E9A1">
            <wp:extent cx="121920" cy="99060"/>
            <wp:effectExtent l="0" t="0" r="0" b="0"/>
            <wp:docPr id="26"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675591">
        <w:rPr>
          <w:lang w:val="fr-CA"/>
        </w:rPr>
        <w:t xml:space="preserve"> = requis</w:t>
      </w:r>
    </w:p>
    <w:p w14:paraId="6C3FC0CD" w14:textId="77777777" w:rsidR="0088073D" w:rsidRPr="00675591" w:rsidRDefault="0088073D" w:rsidP="00A2268C">
      <w:pPr>
        <w:pStyle w:val="Heading2"/>
        <w:rPr>
          <w:lang w:val="fr-CA"/>
        </w:rPr>
      </w:pPr>
      <w:r w:rsidRPr="00675591">
        <w:rPr>
          <w:lang w:val="fr-CA"/>
        </w:rPr>
        <w:t>DESCRIPTION DE LA DEMANDE DE SUBVENTION</w:t>
      </w:r>
    </w:p>
    <w:p w14:paraId="4937614B" w14:textId="77777777" w:rsidR="00DB64A6" w:rsidRPr="00675591" w:rsidRDefault="00DB64A6" w:rsidP="00A2268C">
      <w:pPr>
        <w:pStyle w:val="ListParagraph"/>
        <w:numPr>
          <w:ilvl w:val="0"/>
          <w:numId w:val="25"/>
        </w:numPr>
        <w:spacing w:before="360"/>
        <w:ind w:left="547"/>
        <w:contextualSpacing w:val="0"/>
        <w:rPr>
          <w:rFonts w:ascii="Calibri" w:hAnsi="Calibri"/>
          <w:b/>
          <w:lang w:val="fr-CA"/>
        </w:rPr>
      </w:pPr>
      <w:r w:rsidRPr="00675591">
        <w:rPr>
          <w:b/>
          <w:lang w:val="fr-CA"/>
        </w:rPr>
        <w:t xml:space="preserve">Nommez votre demande. </w:t>
      </w:r>
      <w:r w:rsidRPr="00675591">
        <w:rPr>
          <w:rFonts w:ascii="Calibri" w:hAnsi="Calibri"/>
          <w:lang w:val="fr-CA"/>
        </w:rPr>
        <w:t>(</w:t>
      </w:r>
      <w:r w:rsidRPr="00675591">
        <w:rPr>
          <w:lang w:val="fr-CA"/>
        </w:rPr>
        <w:t>environ 10 mots</w:t>
      </w:r>
      <w:r w:rsidRPr="00675591">
        <w:rPr>
          <w:rFonts w:ascii="Calibri" w:hAnsi="Calibri"/>
          <w:lang w:val="fr-CA"/>
        </w:rPr>
        <w:t>)</w:t>
      </w:r>
      <w:r w:rsidRPr="00675591">
        <w:rPr>
          <w:noProof/>
          <w:lang w:eastAsia="en-US"/>
        </w:rPr>
        <w:drawing>
          <wp:inline distT="0" distB="0" distL="0" distR="0" wp14:anchorId="420B1BEB" wp14:editId="3F3AD86B">
            <wp:extent cx="122310" cy="95250"/>
            <wp:effectExtent l="0" t="0" r="0" b="0"/>
            <wp:docPr id="22" name="Picture 22"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6C9C44DF" w14:textId="77777777" w:rsidR="00DB64A6" w:rsidRPr="00675591" w:rsidRDefault="00DB64A6" w:rsidP="00A2268C">
      <w:pPr>
        <w:pStyle w:val="ListParagraph"/>
        <w:ind w:left="450"/>
        <w:contextualSpacing w:val="0"/>
        <w:rPr>
          <w:rFonts w:ascii="Calibri" w:hAnsi="Calibri"/>
          <w:b/>
          <w:lang w:val="fr-CA"/>
        </w:rPr>
      </w:pPr>
      <w:r w:rsidRPr="00675591">
        <w:rPr>
          <w:lang w:val="fr-CA"/>
        </w:rPr>
        <w:t>Ce nom vous permettra de repérer cette demande de subvention sur votre tableau de bord.</w:t>
      </w:r>
    </w:p>
    <w:p w14:paraId="64D47A79" w14:textId="77777777" w:rsidR="0088073D" w:rsidRPr="00675591" w:rsidRDefault="0088073D" w:rsidP="00A2268C">
      <w:pPr>
        <w:pStyle w:val="ListParagraph"/>
        <w:numPr>
          <w:ilvl w:val="0"/>
          <w:numId w:val="25"/>
        </w:numPr>
        <w:spacing w:before="360"/>
        <w:ind w:left="450" w:hanging="270"/>
        <w:contextualSpacing w:val="0"/>
        <w:rPr>
          <w:rFonts w:ascii="Calibri" w:hAnsi="Calibri"/>
          <w:b/>
          <w:lang w:val="fr-CA"/>
        </w:rPr>
      </w:pPr>
      <w:r w:rsidRPr="00675591">
        <w:rPr>
          <w:b/>
          <w:lang w:val="fr-CA"/>
        </w:rPr>
        <w:t>Pour les groupes et les organismes, indiquez le nom de la personne-ressource responsable de la présente demande.</w:t>
      </w:r>
    </w:p>
    <w:p w14:paraId="672E82C3" w14:textId="031B9EAC" w:rsidR="001F5014" w:rsidRPr="00E40888" w:rsidRDefault="001F5014" w:rsidP="00A2268C">
      <w:pPr>
        <w:pStyle w:val="ListParagraph"/>
        <w:numPr>
          <w:ilvl w:val="0"/>
          <w:numId w:val="25"/>
        </w:numPr>
        <w:spacing w:before="360"/>
        <w:contextualSpacing w:val="0"/>
        <w:rPr>
          <w:rFonts w:ascii="Calibri" w:eastAsia="Times New Roman" w:hAnsi="Calibri" w:cs="Times New Roman"/>
          <w:lang w:val="fr-CA"/>
        </w:rPr>
      </w:pPr>
      <w:r w:rsidRPr="00E40888">
        <w:rPr>
          <w:b/>
          <w:lang w:val="fr-CA"/>
        </w:rPr>
        <w:tab/>
        <w:t xml:space="preserve">Résumez votre projet en une phrase. </w:t>
      </w:r>
      <w:r w:rsidRPr="00E40888">
        <w:rPr>
          <w:lang w:val="fr-CA"/>
        </w:rPr>
        <w:t>Si possible, servez-vous de la formule ACTIVITÉ et DATES.</w:t>
      </w:r>
      <w:r w:rsidRPr="00E40888">
        <w:rPr>
          <w:rFonts w:ascii="Calibri" w:hAnsi="Calibri"/>
          <w:b/>
          <w:lang w:val="fr-CA"/>
        </w:rPr>
        <w:t xml:space="preserve"> </w:t>
      </w:r>
      <w:r w:rsidRPr="00E40888">
        <w:rPr>
          <w:rFonts w:ascii="Calibri" w:eastAsia="Times New Roman" w:hAnsi="Calibri" w:cs="Times New Roman"/>
          <w:lang w:val="fr-CA"/>
        </w:rPr>
        <w:t>(</w:t>
      </w:r>
      <w:r w:rsidRPr="00E40888">
        <w:rPr>
          <w:lang w:val="fr-CA"/>
        </w:rPr>
        <w:t xml:space="preserve">environ </w:t>
      </w:r>
      <w:r w:rsidRPr="00E40888">
        <w:rPr>
          <w:rFonts w:ascii="Calibri" w:eastAsia="Times New Roman" w:hAnsi="Calibri" w:cs="Times New Roman"/>
          <w:lang w:val="fr-CA"/>
        </w:rPr>
        <w:t>25 mots)</w:t>
      </w:r>
      <w:r w:rsidRPr="00E40888">
        <w:rPr>
          <w:noProof/>
          <w:lang w:eastAsia="en-US"/>
        </w:rPr>
        <w:drawing>
          <wp:inline distT="0" distB="0" distL="0" distR="0" wp14:anchorId="7AD548F6" wp14:editId="635D087D">
            <wp:extent cx="122310" cy="95250"/>
            <wp:effectExtent l="0" t="0" r="0" b="0"/>
            <wp:docPr id="3" name="Picture 3"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7E5B5D89" w14:textId="77777777" w:rsidR="001F5014" w:rsidRPr="00E40888" w:rsidRDefault="001F5014" w:rsidP="00A2268C">
      <w:pPr>
        <w:pStyle w:val="CommentText"/>
        <w:ind w:left="540"/>
        <w:rPr>
          <w:sz w:val="24"/>
          <w:szCs w:val="24"/>
          <w:lang w:val="fr-CA"/>
        </w:rPr>
      </w:pPr>
      <w:r w:rsidRPr="00E40888">
        <w:rPr>
          <w:sz w:val="24"/>
          <w:szCs w:val="24"/>
          <w:lang w:val="fr-CA"/>
        </w:rPr>
        <w:t>Par exemple, « Afin d’offrir un programme de mentorat à des artistes émergeants du jour/mois à jour/mois. »</w:t>
      </w:r>
    </w:p>
    <w:p w14:paraId="122043CA" w14:textId="77777777" w:rsidR="001F5014" w:rsidRPr="00E40888" w:rsidRDefault="001F5014" w:rsidP="00A2268C">
      <w:pPr>
        <w:pStyle w:val="CommentText"/>
        <w:spacing w:before="120"/>
        <w:ind w:left="540"/>
        <w:rPr>
          <w:sz w:val="24"/>
          <w:szCs w:val="24"/>
          <w:lang w:val="fr-CA"/>
        </w:rPr>
      </w:pPr>
      <w:r w:rsidRPr="00E40888">
        <w:rPr>
          <w:sz w:val="24"/>
          <w:szCs w:val="24"/>
          <w:lang w:val="fr-CA"/>
        </w:rPr>
        <w:t>Le Conseil des arts du Canada utilisera ce résumé dans ses rapports officiels.</w:t>
      </w:r>
    </w:p>
    <w:p w14:paraId="1C9FADBD" w14:textId="66C64208" w:rsidR="0088073D" w:rsidRPr="00675591" w:rsidRDefault="0088073D" w:rsidP="00A2268C">
      <w:pPr>
        <w:pStyle w:val="ListParagraph"/>
        <w:numPr>
          <w:ilvl w:val="0"/>
          <w:numId w:val="25"/>
        </w:numPr>
        <w:spacing w:before="360"/>
        <w:ind w:left="547" w:right="-446"/>
        <w:contextualSpacing w:val="0"/>
        <w:rPr>
          <w:rFonts w:ascii="Calibri" w:hAnsi="Calibri"/>
          <w:b/>
          <w:lang w:val="fr-CA"/>
        </w:rPr>
      </w:pPr>
      <w:r w:rsidRPr="00675591">
        <w:rPr>
          <w:b/>
          <w:lang w:val="fr-CA"/>
        </w:rPr>
        <w:t>Date de début</w:t>
      </w:r>
      <w:r w:rsidRPr="00675591">
        <w:rPr>
          <w:noProof/>
          <w:lang w:eastAsia="en-US"/>
        </w:rPr>
        <w:drawing>
          <wp:inline distT="0" distB="0" distL="0" distR="0" wp14:anchorId="2D07E391" wp14:editId="22B20B38">
            <wp:extent cx="122310" cy="95250"/>
            <wp:effectExtent l="0" t="0" r="0" b="0"/>
            <wp:docPr id="6" name="Picture 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2D1759BA" w14:textId="77777777" w:rsidR="0022290A" w:rsidRPr="00675591" w:rsidRDefault="0022290A" w:rsidP="00A2268C">
      <w:pPr>
        <w:pStyle w:val="ListParagraph"/>
        <w:ind w:left="450" w:right="-450"/>
        <w:contextualSpacing w:val="0"/>
        <w:rPr>
          <w:rFonts w:ascii="Calibri" w:hAnsi="Calibri"/>
          <w:b/>
          <w:lang w:val="fr-CA"/>
        </w:rPr>
      </w:pPr>
      <w:r w:rsidRPr="00675591">
        <w:rPr>
          <w:lang w:val="fr-CA"/>
        </w:rPr>
        <w:t>Cette date doit être ultérieure à la date limite.</w:t>
      </w:r>
    </w:p>
    <w:p w14:paraId="06D8A7C2" w14:textId="5C9C1DB1" w:rsidR="0088073D" w:rsidRPr="00675591" w:rsidRDefault="0088073D" w:rsidP="00A2268C">
      <w:pPr>
        <w:pStyle w:val="ListParagraph"/>
        <w:numPr>
          <w:ilvl w:val="0"/>
          <w:numId w:val="25"/>
        </w:numPr>
        <w:spacing w:before="360"/>
        <w:ind w:right="-450"/>
        <w:contextualSpacing w:val="0"/>
        <w:rPr>
          <w:rFonts w:ascii="Calibri" w:hAnsi="Calibri"/>
          <w:b/>
          <w:lang w:val="fr-CA"/>
        </w:rPr>
      </w:pPr>
      <w:r w:rsidRPr="00675591">
        <w:rPr>
          <w:b/>
          <w:lang w:val="fr-CA"/>
        </w:rPr>
        <w:t>Date de fin</w:t>
      </w:r>
      <w:r w:rsidRPr="00675591">
        <w:rPr>
          <w:noProof/>
          <w:lang w:eastAsia="en-US"/>
        </w:rPr>
        <w:drawing>
          <wp:inline distT="0" distB="0" distL="0" distR="0" wp14:anchorId="23651925" wp14:editId="788263F3">
            <wp:extent cx="122310" cy="95250"/>
            <wp:effectExtent l="0" t="0" r="0" b="0"/>
            <wp:docPr id="7" name="Picture 7"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40A86CE8" w14:textId="77777777" w:rsidR="0088073D" w:rsidRPr="00675591" w:rsidRDefault="0088073D" w:rsidP="00A2268C">
      <w:pPr>
        <w:pStyle w:val="ListParagraph"/>
        <w:numPr>
          <w:ilvl w:val="0"/>
          <w:numId w:val="25"/>
        </w:numPr>
        <w:spacing w:before="360"/>
        <w:ind w:right="-450"/>
        <w:contextualSpacing w:val="0"/>
        <w:rPr>
          <w:rFonts w:ascii="Calibri" w:hAnsi="Calibri"/>
          <w:b/>
          <w:lang w:val="fr-CA"/>
        </w:rPr>
      </w:pPr>
      <w:r w:rsidRPr="00675591">
        <w:rPr>
          <w:b/>
          <w:lang w:val="fr-CA"/>
        </w:rPr>
        <w:t>Type de subvention</w:t>
      </w:r>
      <w:r w:rsidRPr="00675591">
        <w:rPr>
          <w:noProof/>
          <w:lang w:eastAsia="en-US"/>
        </w:rPr>
        <w:drawing>
          <wp:inline distT="0" distB="0" distL="0" distR="0" wp14:anchorId="3D41545E" wp14:editId="0E4E73FE">
            <wp:extent cx="122310" cy="95250"/>
            <wp:effectExtent l="0" t="0" r="0" b="0"/>
            <wp:docPr id="4" name="Picture 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6AA75F2F" w14:textId="00F152D8" w:rsidR="006F5DA2" w:rsidRPr="00917ADB" w:rsidRDefault="0088073D" w:rsidP="00A2268C">
      <w:pPr>
        <w:pStyle w:val="ListParagraph"/>
        <w:ind w:left="540" w:right="-450"/>
        <w:contextualSpacing w:val="0"/>
        <w:rPr>
          <w:b/>
          <w:color w:val="000000" w:themeColor="text1"/>
          <w:lang w:val="fr-CA"/>
        </w:rPr>
      </w:pPr>
      <w:r w:rsidRPr="00675591">
        <w:rPr>
          <w:b/>
          <w:lang w:val="fr-CA"/>
        </w:rPr>
        <w:sym w:font="Wingdings" w:char="F0A2"/>
      </w:r>
      <w:r w:rsidRPr="00675591">
        <w:rPr>
          <w:b/>
          <w:lang w:val="fr-CA"/>
        </w:rPr>
        <w:t xml:space="preserve"> Projet</w:t>
      </w:r>
      <w:r w:rsidRPr="00675591">
        <w:rPr>
          <w:b/>
          <w:lang w:val="fr-CA"/>
        </w:rPr>
        <w:tab/>
      </w:r>
      <w:r w:rsidRPr="00675591">
        <w:rPr>
          <w:b/>
          <w:lang w:val="fr-CA"/>
        </w:rPr>
        <w:tab/>
      </w:r>
      <w:r w:rsidRPr="00675591">
        <w:rPr>
          <w:b/>
          <w:lang w:val="fr-CA"/>
        </w:rPr>
        <w:sym w:font="Wingdings" w:char="F0A2"/>
      </w:r>
      <w:r w:rsidRPr="00675591">
        <w:rPr>
          <w:b/>
          <w:lang w:val="fr-CA"/>
        </w:rPr>
        <w:t xml:space="preserve"> </w:t>
      </w:r>
      <w:proofErr w:type="gramStart"/>
      <w:r w:rsidRPr="00675591">
        <w:rPr>
          <w:b/>
          <w:lang w:val="fr-CA"/>
        </w:rPr>
        <w:t xml:space="preserve">Composite </w:t>
      </w:r>
      <w:r w:rsidR="00037C8E" w:rsidRPr="00831762">
        <w:rPr>
          <w:b/>
          <w:lang w:val="fr-CA"/>
        </w:rPr>
        <w:t xml:space="preserve"> </w:t>
      </w:r>
      <w:r w:rsidR="00831762">
        <w:rPr>
          <w:b/>
          <w:lang w:val="fr-CA"/>
        </w:rPr>
        <w:t>(</w:t>
      </w:r>
      <w:proofErr w:type="gramEnd"/>
      <w:r w:rsidR="00037C8E" w:rsidRPr="00831762">
        <w:rPr>
          <w:b/>
          <w:lang w:val="fr-CA"/>
        </w:rPr>
        <w:t>date limite du printemps seulement</w:t>
      </w:r>
      <w:r w:rsidR="00831762" w:rsidRPr="00917ADB">
        <w:rPr>
          <w:b/>
          <w:color w:val="000000" w:themeColor="text1"/>
          <w:lang w:val="fr-CA"/>
        </w:rPr>
        <w:t>)</w:t>
      </w:r>
    </w:p>
    <w:p w14:paraId="0C888AB0" w14:textId="52EDADFA" w:rsidR="009E17C9" w:rsidRDefault="006F5DA2" w:rsidP="00A2268C">
      <w:pPr>
        <w:pStyle w:val="ListParagraph"/>
        <w:ind w:left="540" w:right="-450"/>
        <w:contextualSpacing w:val="0"/>
        <w:rPr>
          <w:rFonts w:eastAsia="Times New Roman" w:cs="Segoe UI"/>
          <w:color w:val="000000" w:themeColor="text1"/>
          <w:lang w:val="fr-CA"/>
        </w:rPr>
      </w:pPr>
      <w:r w:rsidRPr="00917ADB">
        <w:rPr>
          <w:rStyle w:val="CommentReference"/>
          <w:color w:val="000000" w:themeColor="text1"/>
          <w:sz w:val="24"/>
          <w:szCs w:val="24"/>
          <w:lang w:val="fr-CA"/>
        </w:rPr>
        <w:t xml:space="preserve">Les subventions composites sont offertes aux candidats qui en reçoivent une présentement ou qui ont reçu </w:t>
      </w:r>
      <w:r w:rsidR="008844AB" w:rsidRPr="00917ADB">
        <w:rPr>
          <w:rFonts w:cs="Arial"/>
          <w:color w:val="000000" w:themeColor="text1"/>
          <w:lang w:val="fr-CA"/>
        </w:rPr>
        <w:t xml:space="preserve">au moins 1 subvention composite ou 2 subventions de projet du Conseil des arts au cours des 5 dernières années. </w:t>
      </w:r>
      <w:r w:rsidR="008844AB" w:rsidRPr="00917ADB">
        <w:rPr>
          <w:rFonts w:eastAsia="Times New Roman" w:cs="Segoe UI"/>
          <w:color w:val="000000" w:themeColor="text1"/>
          <w:lang w:val="fr-CA"/>
        </w:rPr>
        <w:t xml:space="preserve">Ceci exclut les subventions pour les composantes et les programmes suivants : </w:t>
      </w:r>
      <w:r w:rsidR="008844AB" w:rsidRPr="00917ADB">
        <w:rPr>
          <w:rFonts w:eastAsia="Times New Roman" w:cs="Segoe UI"/>
          <w:i/>
          <w:color w:val="000000" w:themeColor="text1"/>
          <w:lang w:val="fr-CA"/>
        </w:rPr>
        <w:t>Perfectionnement professionnel, Activités à petite échelle, Déplacements, Représentation et promotion, Traduction</w:t>
      </w:r>
      <w:r w:rsidR="002D0556" w:rsidRPr="00917ADB">
        <w:rPr>
          <w:rFonts w:eastAsia="Times New Roman" w:cs="Segoe UI"/>
          <w:i/>
          <w:color w:val="000000" w:themeColor="text1"/>
          <w:lang w:val="fr-CA"/>
        </w:rPr>
        <w:t>,</w:t>
      </w:r>
      <w:r w:rsidR="008844AB" w:rsidRPr="00917ADB">
        <w:rPr>
          <w:rFonts w:eastAsia="Times New Roman" w:cs="Segoe UI"/>
          <w:i/>
          <w:color w:val="000000" w:themeColor="text1"/>
          <w:lang w:val="fr-CA"/>
        </w:rPr>
        <w:t xml:space="preserve"> Fonds Stratégie numérique, Leadership pour le changement : Subventions de développement organisationnel, La Brigade volante,</w:t>
      </w:r>
      <w:r w:rsidR="008844AB" w:rsidRPr="00917ADB">
        <w:rPr>
          <w:rFonts w:eastAsia="Times New Roman" w:cs="Segoe UI"/>
          <w:color w:val="000000" w:themeColor="text1"/>
          <w:lang w:val="fr-CA"/>
        </w:rPr>
        <w:t xml:space="preserve"> </w:t>
      </w:r>
      <w:r w:rsidR="008844AB" w:rsidRPr="00917ADB">
        <w:rPr>
          <w:rFonts w:eastAsia="Times New Roman" w:cs="Segoe UI"/>
          <w:i/>
          <w:color w:val="000000" w:themeColor="text1"/>
          <w:lang w:val="fr-CA"/>
        </w:rPr>
        <w:t>le Programme de visites d’artistes étrangers</w:t>
      </w:r>
      <w:r w:rsidR="008844AB" w:rsidRPr="00917ADB">
        <w:rPr>
          <w:rFonts w:eastAsia="Times New Roman" w:cs="Segoe UI"/>
          <w:color w:val="000000" w:themeColor="text1"/>
          <w:lang w:val="fr-CA"/>
        </w:rPr>
        <w:t xml:space="preserve">, </w:t>
      </w:r>
      <w:r w:rsidR="008844AB" w:rsidRPr="00917ADB">
        <w:rPr>
          <w:rFonts w:eastAsia="Times New Roman" w:cs="Segoe UI"/>
          <w:i/>
          <w:iCs/>
          <w:color w:val="000000" w:themeColor="text1"/>
          <w:lang w:val="fr-CA"/>
        </w:rPr>
        <w:t>l’Accélérateur de création, les initiatives de Francfort, Connexion création et le Fond d’urgence relatif à la COVID-19.</w:t>
      </w:r>
      <w:r w:rsidR="008844AB" w:rsidRPr="00917ADB">
        <w:rPr>
          <w:rFonts w:eastAsia="Times New Roman" w:cs="Segoe UI"/>
          <w:color w:val="000000" w:themeColor="text1"/>
          <w:lang w:val="fr-CA"/>
        </w:rPr>
        <w:t xml:space="preserve">  </w:t>
      </w:r>
    </w:p>
    <w:p w14:paraId="03382697" w14:textId="77777777" w:rsidR="009E17C9" w:rsidRDefault="009E17C9">
      <w:pPr>
        <w:spacing w:after="200" w:line="276" w:lineRule="auto"/>
        <w:rPr>
          <w:rFonts w:eastAsia="Times New Roman" w:cs="Segoe UI"/>
          <w:color w:val="000000" w:themeColor="text1"/>
          <w:lang w:val="fr-CA"/>
        </w:rPr>
      </w:pPr>
      <w:r>
        <w:rPr>
          <w:rFonts w:eastAsia="Times New Roman" w:cs="Segoe UI"/>
          <w:color w:val="000000" w:themeColor="text1"/>
          <w:lang w:val="fr-CA"/>
        </w:rPr>
        <w:br w:type="page"/>
      </w:r>
    </w:p>
    <w:p w14:paraId="27F31392" w14:textId="5DFB4518" w:rsidR="0088073D" w:rsidRPr="00A2268C" w:rsidRDefault="0088073D" w:rsidP="00B25B37">
      <w:pPr>
        <w:pStyle w:val="ListParagraph"/>
        <w:numPr>
          <w:ilvl w:val="0"/>
          <w:numId w:val="25"/>
        </w:numPr>
        <w:tabs>
          <w:tab w:val="left" w:pos="450"/>
        </w:tabs>
        <w:ind w:left="461" w:hanging="274"/>
        <w:contextualSpacing w:val="0"/>
        <w:rPr>
          <w:rFonts w:ascii="Calibri" w:hAnsi="Calibri"/>
          <w:lang w:val="fr-CA"/>
        </w:rPr>
      </w:pPr>
      <w:proofErr w:type="gramStart"/>
      <w:r w:rsidRPr="00675591">
        <w:rPr>
          <w:b/>
          <w:bCs/>
          <w:lang w:val="fr-CA"/>
        </w:rPr>
        <w:lastRenderedPageBreak/>
        <w:t>Indiquez la</w:t>
      </w:r>
      <w:proofErr w:type="gramEnd"/>
      <w:r w:rsidRPr="00675591">
        <w:rPr>
          <w:b/>
          <w:bCs/>
          <w:lang w:val="fr-CA"/>
        </w:rPr>
        <w:t xml:space="preserve"> ou les </w:t>
      </w:r>
      <w:r w:rsidRPr="00B25B37">
        <w:rPr>
          <w:rFonts w:ascii="Calibri" w:eastAsia="Times New Roman" w:hAnsi="Calibri" w:cs="Times New Roman"/>
          <w:b/>
          <w:lang w:val="fr-CA"/>
        </w:rPr>
        <w:t>formes</w:t>
      </w:r>
      <w:r w:rsidRPr="00675591">
        <w:rPr>
          <w:b/>
          <w:bCs/>
          <w:lang w:val="fr-CA"/>
        </w:rPr>
        <w:t xml:space="preserve"> d’art ou d’expression, le ou les styles, le ou les genres correspondant le mieux à cette demande.</w:t>
      </w:r>
      <w:r w:rsidRPr="00675591">
        <w:rPr>
          <w:rFonts w:ascii="Calibri" w:hAnsi="Calibri"/>
          <w:b/>
          <w:bCs/>
          <w:lang w:val="fr-CA"/>
        </w:rPr>
        <w:t xml:space="preserve"> </w:t>
      </w:r>
      <w:r w:rsidRPr="00675591">
        <w:rPr>
          <w:rFonts w:ascii="Calibri" w:hAnsi="Calibri"/>
          <w:bCs/>
          <w:lang w:val="fr-CA"/>
        </w:rPr>
        <w:t>(</w:t>
      </w:r>
      <w:r w:rsidRPr="00675591">
        <w:rPr>
          <w:lang w:val="fr-CA"/>
        </w:rPr>
        <w:t xml:space="preserve">environ </w:t>
      </w:r>
      <w:r w:rsidRPr="00675591">
        <w:rPr>
          <w:bCs/>
          <w:lang w:val="fr-CA"/>
        </w:rPr>
        <w:t>25 mots</w:t>
      </w:r>
      <w:r w:rsidR="00A2268C">
        <w:rPr>
          <w:rFonts w:ascii="Calibri" w:hAnsi="Calibri"/>
          <w:bCs/>
          <w:lang w:val="fr-CA"/>
        </w:rPr>
        <w:t>)</w:t>
      </w:r>
      <w:r w:rsidR="00A2268C" w:rsidRPr="009E17C9">
        <w:rPr>
          <w:noProof/>
          <w:lang w:val="fr-CA" w:eastAsia="en-US"/>
        </w:rPr>
        <w:t xml:space="preserve"> </w:t>
      </w:r>
      <w:r w:rsidR="00A2268C" w:rsidRPr="00675591">
        <w:rPr>
          <w:noProof/>
          <w:lang w:eastAsia="en-US"/>
        </w:rPr>
        <w:drawing>
          <wp:inline distT="0" distB="0" distL="0" distR="0" wp14:anchorId="0B96A1E8" wp14:editId="2CCE023F">
            <wp:extent cx="122310" cy="95250"/>
            <wp:effectExtent l="0" t="0" r="0" b="0"/>
            <wp:docPr id="13" name="Picture 13"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2E1C140E" w14:textId="77777777" w:rsidR="00017E0F" w:rsidRPr="00675591" w:rsidRDefault="00017E0F" w:rsidP="00A2268C">
      <w:pPr>
        <w:pStyle w:val="CommentText"/>
        <w:spacing w:before="120"/>
        <w:ind w:left="450"/>
        <w:rPr>
          <w:sz w:val="24"/>
          <w:szCs w:val="24"/>
          <w:lang w:val="fr-CA"/>
        </w:rPr>
      </w:pPr>
      <w:r w:rsidRPr="00675591">
        <w:rPr>
          <w:sz w:val="24"/>
          <w:szCs w:val="24"/>
          <w:lang w:val="fr-CA"/>
        </w:rPr>
        <w:t>Quelques exemples : hip-hop, musique expérimentale, théâtre pour jeunes publics, chants de gorge, documentaire, métiers d’art, nouveaux médias, acroba</w:t>
      </w:r>
      <w:bookmarkStart w:id="0" w:name="_GoBack"/>
      <w:bookmarkEnd w:id="0"/>
      <w:r w:rsidRPr="00675591">
        <w:rPr>
          <w:sz w:val="24"/>
          <w:szCs w:val="24"/>
          <w:lang w:val="fr-CA"/>
        </w:rPr>
        <w:t xml:space="preserve">ties aériennes circassiennes, arts transdisciplinaires, théâtre des Sourds. </w:t>
      </w:r>
    </w:p>
    <w:p w14:paraId="3BD19E4A" w14:textId="469F66DB" w:rsidR="009B0D72" w:rsidRPr="00675591" w:rsidRDefault="0088073D" w:rsidP="00A2268C">
      <w:pPr>
        <w:pStyle w:val="CommentText"/>
        <w:spacing w:before="120"/>
        <w:ind w:left="450"/>
        <w:rPr>
          <w:rFonts w:ascii="Calibri" w:eastAsia="Times New Roman" w:hAnsi="Calibri" w:cs="Times New Roman"/>
          <w:b/>
          <w:lang w:val="fr-CA"/>
        </w:rPr>
      </w:pPr>
      <w:r w:rsidRPr="00675591">
        <w:rPr>
          <w:sz w:val="24"/>
          <w:szCs w:val="24"/>
          <w:lang w:val="fr-CA"/>
        </w:rPr>
        <w:t>Les renseignements fournis ici aident le Conseil à recueillir des exemples de formes d’art et de pratiques artistiques. Ils ne serviront pas à évaluer votre demande.</w:t>
      </w:r>
    </w:p>
    <w:p w14:paraId="6D11518E" w14:textId="6B5876C7" w:rsidR="0088073D" w:rsidRPr="00675591" w:rsidRDefault="00017E0F" w:rsidP="00A2268C">
      <w:pPr>
        <w:pStyle w:val="ListParagraph"/>
        <w:numPr>
          <w:ilvl w:val="0"/>
          <w:numId w:val="25"/>
        </w:numPr>
        <w:tabs>
          <w:tab w:val="left" w:pos="450"/>
        </w:tabs>
        <w:spacing w:before="360"/>
        <w:ind w:left="450" w:hanging="270"/>
        <w:contextualSpacing w:val="0"/>
        <w:rPr>
          <w:rFonts w:ascii="Calibri" w:eastAsia="Times New Roman" w:hAnsi="Calibri" w:cs="Times New Roman"/>
          <w:color w:val="000000"/>
          <w:lang w:val="fr-CA"/>
        </w:rPr>
      </w:pPr>
      <w:r w:rsidRPr="00675591">
        <w:rPr>
          <w:rFonts w:ascii="Calibri" w:eastAsia="Times New Roman" w:hAnsi="Calibri" w:cs="Times New Roman"/>
          <w:b/>
          <w:lang w:val="fr-CA"/>
        </w:rPr>
        <w:t xml:space="preserve">Décrivez les activités ou les services que vous proposez (y compris l’échéancier), et dites pourquoi vous souhaitez les réaliser. Quels besoins ou lacunes comblez-vous? Qui en seront les principaux bénéficiaires? Faites référence à toute recherche ou tout rapport qui appuie la prise en charge de ces activités ou services. </w:t>
      </w:r>
      <w:r w:rsidR="0088073D" w:rsidRPr="00675591">
        <w:rPr>
          <w:rFonts w:ascii="Calibri" w:eastAsia="Times New Roman" w:hAnsi="Calibri" w:cs="Times New Roman"/>
          <w:lang w:val="fr-CA"/>
        </w:rPr>
        <w:t xml:space="preserve">(projet — </w:t>
      </w:r>
      <w:r w:rsidR="0088073D" w:rsidRPr="00675591">
        <w:rPr>
          <w:lang w:val="fr-CA"/>
        </w:rPr>
        <w:t>environ</w:t>
      </w:r>
      <w:r w:rsidR="0088073D" w:rsidRPr="00675591">
        <w:rPr>
          <w:rFonts w:ascii="Calibri" w:eastAsia="Times New Roman" w:hAnsi="Calibri" w:cs="Times New Roman"/>
          <w:lang w:val="fr-CA"/>
        </w:rPr>
        <w:t xml:space="preserve"> 750 mots</w:t>
      </w:r>
      <w:r w:rsidR="00076965" w:rsidRPr="00675591">
        <w:rPr>
          <w:lang w:val="fr-CA"/>
        </w:rPr>
        <w:t>;</w:t>
      </w:r>
      <w:r w:rsidR="0088073D" w:rsidRPr="00675591">
        <w:rPr>
          <w:rFonts w:ascii="Calibri" w:eastAsia="Times New Roman" w:hAnsi="Calibri" w:cs="Times New Roman"/>
          <w:lang w:val="fr-CA"/>
        </w:rPr>
        <w:t xml:space="preserve"> composite — </w:t>
      </w:r>
      <w:r w:rsidR="0088073D" w:rsidRPr="00675591">
        <w:rPr>
          <w:lang w:val="fr-CA"/>
        </w:rPr>
        <w:t>environ</w:t>
      </w:r>
      <w:r w:rsidR="0088073D" w:rsidRPr="00675591">
        <w:rPr>
          <w:rFonts w:ascii="Calibri" w:eastAsia="Times New Roman" w:hAnsi="Calibri" w:cs="Times New Roman"/>
          <w:lang w:val="fr-CA"/>
        </w:rPr>
        <w:t xml:space="preserve"> 1 </w:t>
      </w:r>
      <w:r w:rsidRPr="00675591">
        <w:rPr>
          <w:rFonts w:ascii="Calibri" w:eastAsia="Times New Roman" w:hAnsi="Calibri" w:cs="Times New Roman"/>
          <w:lang w:val="fr-CA"/>
        </w:rPr>
        <w:t>0</w:t>
      </w:r>
      <w:r w:rsidR="0088073D" w:rsidRPr="00675591">
        <w:rPr>
          <w:rFonts w:ascii="Calibri" w:eastAsia="Times New Roman" w:hAnsi="Calibri" w:cs="Times New Roman"/>
          <w:lang w:val="fr-CA"/>
        </w:rPr>
        <w:t>00 mots</w:t>
      </w:r>
      <w:r w:rsidR="0088073D" w:rsidRPr="00675591">
        <w:rPr>
          <w:rFonts w:ascii="Calibri" w:eastAsia="Times New Roman" w:hAnsi="Calibri" w:cs="Times New Roman"/>
          <w:color w:val="000000"/>
          <w:lang w:val="fr-CA"/>
        </w:rPr>
        <w:t>)</w:t>
      </w:r>
      <w:r w:rsidR="0088073D" w:rsidRPr="00675591">
        <w:rPr>
          <w:noProof/>
          <w:lang w:eastAsia="en-US"/>
        </w:rPr>
        <w:drawing>
          <wp:inline distT="0" distB="0" distL="0" distR="0" wp14:anchorId="5DDA279D" wp14:editId="152EAB32">
            <wp:extent cx="122310" cy="95250"/>
            <wp:effectExtent l="0" t="0" r="0" b="0"/>
            <wp:docPr id="9" name="Picture 9"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4F8D56BD" w14:textId="77777777" w:rsidR="00DB64A6" w:rsidRDefault="00DB64A6" w:rsidP="00A2268C">
      <w:pPr>
        <w:pStyle w:val="ListParagraph"/>
        <w:tabs>
          <w:tab w:val="left" w:pos="450"/>
        </w:tabs>
        <w:spacing w:before="120"/>
        <w:ind w:left="450"/>
        <w:rPr>
          <w:rFonts w:ascii="Calibri" w:eastAsia="Times New Roman" w:hAnsi="Calibri" w:cs="Times New Roman"/>
          <w:b/>
          <w:color w:val="000000"/>
          <w:lang w:val="fr-CA"/>
        </w:rPr>
      </w:pPr>
    </w:p>
    <w:p w14:paraId="6CA96DB9" w14:textId="4503DA39" w:rsidR="00556DA6" w:rsidRPr="00E40888" w:rsidRDefault="00556DA6" w:rsidP="00A2268C">
      <w:pPr>
        <w:pStyle w:val="ListParagraph"/>
        <w:tabs>
          <w:tab w:val="left" w:pos="450"/>
        </w:tabs>
        <w:spacing w:before="120"/>
        <w:ind w:left="450"/>
        <w:rPr>
          <w:rFonts w:ascii="Calibri" w:eastAsia="Times New Roman" w:hAnsi="Calibri" w:cs="Times New Roman"/>
          <w:strike/>
          <w:lang w:val="fr-CA"/>
        </w:rPr>
      </w:pPr>
      <w:r w:rsidRPr="00DB64A6">
        <w:rPr>
          <w:rFonts w:ascii="Calibri" w:eastAsia="Times New Roman" w:hAnsi="Calibri" w:cs="Times New Roman"/>
          <w:color w:val="000000"/>
          <w:lang w:val="fr-CA"/>
        </w:rPr>
        <w:t xml:space="preserve">Les organismes qui reçoivent </w:t>
      </w:r>
      <w:r w:rsidRPr="00DB64A6">
        <w:rPr>
          <w:rFonts w:ascii="Calibri" w:eastAsia="Times New Roman" w:hAnsi="Calibri" w:cs="Times New Roman"/>
          <w:lang w:val="fr-CA"/>
        </w:rPr>
        <w:t>présentement une subvention de base (de fonctionnement</w:t>
      </w:r>
      <w:r w:rsidRPr="00DB64A6">
        <w:rPr>
          <w:rFonts w:ascii="Calibri" w:eastAsia="Times New Roman" w:hAnsi="Calibri" w:cs="Times New Roman"/>
          <w:color w:val="000000"/>
          <w:lang w:val="fr-CA"/>
        </w:rPr>
        <w:t>) doivent expliquer en quoi les</w:t>
      </w:r>
      <w:r w:rsidR="00E516CE" w:rsidRPr="00DB64A6">
        <w:rPr>
          <w:lang w:val="fr-CA"/>
        </w:rPr>
        <w:t xml:space="preserve"> </w:t>
      </w:r>
      <w:r w:rsidR="00E516CE" w:rsidRPr="00831762">
        <w:rPr>
          <w:rFonts w:ascii="Calibri" w:eastAsia="Times New Roman" w:hAnsi="Calibri" w:cs="Times New Roman"/>
          <w:lang w:val="fr-CA"/>
        </w:rPr>
        <w:t>activités ou services projetés sont exceptionnels et constituent des initiatives non récurrentes qui vont au-delà du type ou de la portée des activités habituelles.</w:t>
      </w:r>
      <w:r w:rsidRPr="00DB64A6">
        <w:rPr>
          <w:rFonts w:ascii="Calibri" w:eastAsia="Times New Roman" w:hAnsi="Calibri" w:cs="Times New Roman"/>
          <w:color w:val="FF0000"/>
          <w:lang w:val="fr-CA"/>
        </w:rPr>
        <w:t xml:space="preserve"> </w:t>
      </w:r>
    </w:p>
    <w:p w14:paraId="3CBDE4D3" w14:textId="77777777" w:rsidR="00556DA6" w:rsidRPr="00675591" w:rsidRDefault="00556DA6" w:rsidP="00A2268C">
      <w:pPr>
        <w:pStyle w:val="ListParagraph"/>
        <w:spacing w:before="120"/>
        <w:ind w:left="540"/>
        <w:rPr>
          <w:rFonts w:ascii="Calibri" w:eastAsia="Times New Roman" w:hAnsi="Calibri" w:cs="Times New Roman"/>
          <w:b/>
          <w:color w:val="000000"/>
          <w:lang w:val="fr-CA"/>
        </w:rPr>
      </w:pPr>
    </w:p>
    <w:p w14:paraId="49760275" w14:textId="28247D49" w:rsidR="0088073D" w:rsidRPr="00675591" w:rsidRDefault="00556DA6" w:rsidP="00A2268C">
      <w:pPr>
        <w:pStyle w:val="ListParagraph"/>
        <w:numPr>
          <w:ilvl w:val="0"/>
          <w:numId w:val="25"/>
        </w:numPr>
        <w:spacing w:before="360"/>
        <w:rPr>
          <w:b/>
          <w:lang w:val="fr-CA"/>
        </w:rPr>
      </w:pPr>
      <w:r w:rsidRPr="00675591">
        <w:rPr>
          <w:b/>
          <w:lang w:val="fr-CA"/>
        </w:rPr>
        <w:t xml:space="preserve">Comment ces activités ou services vous permettront-ils : </w:t>
      </w:r>
      <w:r w:rsidR="0088073D" w:rsidRPr="00675591">
        <w:rPr>
          <w:rFonts w:ascii="Calibri" w:eastAsia="Times New Roman" w:hAnsi="Calibri" w:cs="Times New Roman"/>
          <w:lang w:val="fr-CA"/>
        </w:rPr>
        <w:t>(</w:t>
      </w:r>
      <w:r w:rsidR="0088073D" w:rsidRPr="00675591">
        <w:rPr>
          <w:lang w:val="fr-CA"/>
        </w:rPr>
        <w:t>environ</w:t>
      </w:r>
      <w:r w:rsidR="0088073D" w:rsidRPr="00675591">
        <w:rPr>
          <w:rFonts w:ascii="Calibri" w:eastAsia="Times New Roman" w:hAnsi="Calibri" w:cs="Times New Roman"/>
          <w:lang w:val="fr-CA"/>
        </w:rPr>
        <w:t xml:space="preserve"> 500 mots)</w:t>
      </w:r>
      <w:r w:rsidR="0088073D" w:rsidRPr="00675591">
        <w:rPr>
          <w:noProof/>
          <w:lang w:eastAsia="en-US"/>
        </w:rPr>
        <w:drawing>
          <wp:inline distT="0" distB="0" distL="0" distR="0" wp14:anchorId="4997EBBB" wp14:editId="643B48D0">
            <wp:extent cx="122310" cy="95250"/>
            <wp:effectExtent l="0" t="0" r="0" b="0"/>
            <wp:docPr id="11" name="Picture 11"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46E337DD" w14:textId="74026D38" w:rsidR="00556DA6" w:rsidRPr="00675591" w:rsidRDefault="00556DA6" w:rsidP="00A2268C">
      <w:pPr>
        <w:pStyle w:val="ListParagraph"/>
        <w:numPr>
          <w:ilvl w:val="0"/>
          <w:numId w:val="30"/>
        </w:numPr>
        <w:spacing w:before="240" w:line="276" w:lineRule="auto"/>
        <w:rPr>
          <w:lang w:val="fr-CA"/>
        </w:rPr>
      </w:pPr>
      <w:r w:rsidRPr="00675591">
        <w:rPr>
          <w:lang w:val="fr-CA"/>
        </w:rPr>
        <w:t xml:space="preserve">de renforcer </w:t>
      </w:r>
      <w:r w:rsidR="00896164" w:rsidRPr="00831762">
        <w:rPr>
          <w:lang w:val="fr-CA"/>
        </w:rPr>
        <w:t xml:space="preserve">et de développer </w:t>
      </w:r>
      <w:r w:rsidRPr="00675591">
        <w:rPr>
          <w:lang w:val="fr-CA"/>
        </w:rPr>
        <w:t>une pratique ou le secteur artistique?</w:t>
      </w:r>
    </w:p>
    <w:p w14:paraId="15E2E617" w14:textId="77777777" w:rsidR="00556DA6" w:rsidRPr="00675591" w:rsidRDefault="00556DA6" w:rsidP="00A2268C">
      <w:pPr>
        <w:pStyle w:val="ListParagraph"/>
        <w:numPr>
          <w:ilvl w:val="0"/>
          <w:numId w:val="30"/>
        </w:numPr>
        <w:spacing w:before="120" w:line="276" w:lineRule="auto"/>
        <w:rPr>
          <w:u w:val="single"/>
          <w:lang w:val="fr-CA"/>
        </w:rPr>
      </w:pPr>
      <w:r w:rsidRPr="00675591">
        <w:rPr>
          <w:lang w:val="fr-CA"/>
        </w:rPr>
        <w:t>d’être utile à une communauté artistique diversifiée, notamment en ce qui a trait à l’inclusion et à la participation des peuples autochtones, groupes de diverses cultures, personnes sourdes ou handicapées et communautés de langue officielle en situation minoritaire?</w:t>
      </w:r>
    </w:p>
    <w:p w14:paraId="0022D131" w14:textId="71FC3FC3" w:rsidR="003F5D54" w:rsidRPr="00675591" w:rsidRDefault="003F5D54" w:rsidP="00A2268C">
      <w:pPr>
        <w:pStyle w:val="ListParagraph"/>
        <w:numPr>
          <w:ilvl w:val="0"/>
          <w:numId w:val="25"/>
        </w:numPr>
        <w:spacing w:before="360"/>
        <w:ind w:left="450" w:hanging="270"/>
        <w:contextualSpacing w:val="0"/>
        <w:rPr>
          <w:rFonts w:ascii="Calibri" w:eastAsia="Times New Roman" w:hAnsi="Calibri" w:cs="Times New Roman"/>
          <w:color w:val="000000"/>
          <w:lang w:val="fr-CA"/>
        </w:rPr>
      </w:pPr>
      <w:r w:rsidRPr="00675591">
        <w:rPr>
          <w:b/>
          <w:lang w:val="fr-CA"/>
        </w:rPr>
        <w:t xml:space="preserve">Décrivez brièvement l’expérience que vous ou vos partenaires possédez, ou comment vous croyez être prêt à entreprendre ces activités. </w:t>
      </w:r>
      <w:r w:rsidRPr="00675591">
        <w:rPr>
          <w:rFonts w:ascii="Calibri" w:eastAsia="Times New Roman" w:hAnsi="Calibri" w:cs="Times New Roman"/>
          <w:lang w:val="fr-CA"/>
        </w:rPr>
        <w:t>(</w:t>
      </w:r>
      <w:r w:rsidRPr="00675591">
        <w:rPr>
          <w:lang w:val="fr-CA"/>
        </w:rPr>
        <w:t>environ</w:t>
      </w:r>
      <w:r w:rsidRPr="00675591">
        <w:rPr>
          <w:rFonts w:ascii="Calibri" w:eastAsia="Times New Roman" w:hAnsi="Calibri" w:cs="Times New Roman"/>
          <w:lang w:val="fr-CA"/>
        </w:rPr>
        <w:t xml:space="preserve"> 250 mots)</w:t>
      </w:r>
      <w:r w:rsidRPr="00675591">
        <w:rPr>
          <w:noProof/>
          <w:lang w:eastAsia="en-US"/>
        </w:rPr>
        <w:drawing>
          <wp:inline distT="0" distB="0" distL="0" distR="0" wp14:anchorId="3C6DBFB4" wp14:editId="59602405">
            <wp:extent cx="122310" cy="95250"/>
            <wp:effectExtent l="0" t="0" r="0" b="0"/>
            <wp:docPr id="1" name="Picture 1"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27305D19" w14:textId="5452CAF1" w:rsidR="009148B4" w:rsidRPr="00E40888" w:rsidRDefault="009148B4" w:rsidP="00A2268C">
      <w:pPr>
        <w:pStyle w:val="ListParagraph"/>
        <w:numPr>
          <w:ilvl w:val="0"/>
          <w:numId w:val="25"/>
        </w:numPr>
        <w:spacing w:before="360"/>
        <w:contextualSpacing w:val="0"/>
        <w:rPr>
          <w:rFonts w:ascii="Calibri" w:eastAsia="Times New Roman" w:hAnsi="Calibri" w:cs="Times New Roman"/>
          <w:b/>
          <w:lang w:val="fr-CA"/>
        </w:rPr>
      </w:pPr>
      <w:r w:rsidRPr="00E40888">
        <w:rPr>
          <w:rFonts w:ascii="Calibri" w:eastAsia="Times New Roman" w:hAnsi="Calibri" w:cs="Times New Roman"/>
          <w:b/>
          <w:lang w:val="fr-CA"/>
        </w:rPr>
        <w:t xml:space="preserve">Si les activités que vous proposez touchent le savoir traditionnel, les langues ou la propriété intellectuelle culturelle autochtones, veuillez décrire la relation que vous entretenez avec ce contenu et la façon dont les protocoles appropriés sont/seront observés et traités. </w:t>
      </w:r>
      <w:r w:rsidRPr="00E40888">
        <w:rPr>
          <w:rFonts w:ascii="Calibri" w:eastAsia="Times New Roman" w:hAnsi="Calibri" w:cs="Times New Roman"/>
          <w:lang w:val="fr-CA"/>
        </w:rPr>
        <w:t>(environ 100 mots)</w:t>
      </w:r>
    </w:p>
    <w:p w14:paraId="20BECC00" w14:textId="7C4570A4" w:rsidR="00706A74" w:rsidRPr="009148B4" w:rsidRDefault="00706A74" w:rsidP="00A2268C">
      <w:pPr>
        <w:pStyle w:val="ListParagraph"/>
        <w:numPr>
          <w:ilvl w:val="0"/>
          <w:numId w:val="25"/>
        </w:numPr>
        <w:spacing w:before="360"/>
        <w:contextualSpacing w:val="0"/>
        <w:rPr>
          <w:rFonts w:ascii="Calibri" w:eastAsia="Times New Roman" w:hAnsi="Calibri" w:cs="Times New Roman"/>
          <w:b/>
          <w:lang w:val="fr-CA"/>
        </w:rPr>
      </w:pPr>
      <w:r w:rsidRPr="00831762">
        <w:rPr>
          <w:rFonts w:ascii="Calibri" w:eastAsia="Times New Roman" w:hAnsi="Calibri" w:cs="Times New Roman"/>
          <w:b/>
          <w:lang w:val="fr-CA"/>
        </w:rPr>
        <w:t>Les agents et les gérants doivent fournir un bref résumé de leur modèle d’affaires</w:t>
      </w:r>
      <w:r w:rsidR="00DB64A6" w:rsidRPr="00831762">
        <w:rPr>
          <w:rFonts w:ascii="Calibri" w:eastAsia="Times New Roman" w:hAnsi="Calibri" w:cs="Times New Roman"/>
          <w:b/>
          <w:lang w:val="fr-CA"/>
        </w:rPr>
        <w:t>.</w:t>
      </w:r>
      <w:r w:rsidRPr="00831762">
        <w:rPr>
          <w:rFonts w:ascii="Calibri" w:eastAsia="Times New Roman" w:hAnsi="Calibri" w:cs="Times New Roman"/>
          <w:b/>
          <w:lang w:val="fr-CA"/>
        </w:rPr>
        <w:t xml:space="preserve"> </w:t>
      </w:r>
      <w:r w:rsidRPr="009148B4">
        <w:rPr>
          <w:rFonts w:ascii="Calibri" w:eastAsia="Times New Roman" w:hAnsi="Calibri" w:cs="Times New Roman"/>
          <w:lang w:val="fr-CA"/>
        </w:rPr>
        <w:t>(environ 250 mots)</w:t>
      </w:r>
    </w:p>
    <w:p w14:paraId="58099F75" w14:textId="77777777" w:rsidR="0088073D" w:rsidRPr="00675591" w:rsidRDefault="0088073D" w:rsidP="00A2268C">
      <w:pPr>
        <w:pStyle w:val="ListParagraph"/>
        <w:numPr>
          <w:ilvl w:val="0"/>
          <w:numId w:val="25"/>
        </w:numPr>
        <w:spacing w:before="360"/>
        <w:contextualSpacing w:val="0"/>
        <w:rPr>
          <w:rFonts w:ascii="Calibri" w:eastAsia="Times New Roman" w:hAnsi="Calibri" w:cs="Times New Roman"/>
          <w:color w:val="000000"/>
          <w:lang w:val="fr-CA"/>
        </w:rPr>
      </w:pPr>
      <w:r w:rsidRPr="00675591">
        <w:rPr>
          <w:b/>
          <w:lang w:val="fr-CA"/>
        </w:rPr>
        <w:t>Si vous croyez qu’un aspect essentiel à la compréhension de votre demande n’a pas été abordé, indiquez-le ici.</w:t>
      </w:r>
      <w:r w:rsidRPr="00675591">
        <w:rPr>
          <w:lang w:val="fr-CA"/>
        </w:rPr>
        <w:t xml:space="preserve"> </w:t>
      </w:r>
      <w:r w:rsidRPr="00675591">
        <w:rPr>
          <w:rFonts w:ascii="Calibri" w:eastAsia="Times New Roman" w:hAnsi="Calibri" w:cs="Times New Roman"/>
          <w:color w:val="000000"/>
          <w:lang w:val="fr-CA"/>
        </w:rPr>
        <w:t>(</w:t>
      </w:r>
      <w:r w:rsidRPr="00675591">
        <w:rPr>
          <w:lang w:val="fr-CA"/>
        </w:rPr>
        <w:t xml:space="preserve">environ </w:t>
      </w:r>
      <w:r w:rsidRPr="00675591">
        <w:rPr>
          <w:rFonts w:ascii="Calibri" w:eastAsia="Times New Roman" w:hAnsi="Calibri" w:cs="Times New Roman"/>
          <w:color w:val="000000"/>
          <w:lang w:val="fr-CA"/>
        </w:rPr>
        <w:t>250 mots)</w:t>
      </w:r>
    </w:p>
    <w:p w14:paraId="53022E3E" w14:textId="23E5CE41" w:rsidR="0088073D" w:rsidRPr="00675591" w:rsidRDefault="0088073D" w:rsidP="00A2268C">
      <w:pPr>
        <w:pStyle w:val="CommentText"/>
        <w:ind w:left="540"/>
        <w:rPr>
          <w:sz w:val="24"/>
          <w:szCs w:val="24"/>
          <w:lang w:val="fr-CA"/>
        </w:rPr>
      </w:pPr>
      <w:r w:rsidRPr="00675591">
        <w:rPr>
          <w:sz w:val="24"/>
          <w:szCs w:val="24"/>
          <w:lang w:val="fr-CA"/>
        </w:rPr>
        <w:t>Donnez ici des renseignements qui n’ont pas été mentionnés dans les questions précédentes.</w:t>
      </w:r>
    </w:p>
    <w:p w14:paraId="3B5B1DB7" w14:textId="0B9134EE" w:rsidR="000F2222" w:rsidRPr="00831762" w:rsidRDefault="000F2222" w:rsidP="00A2268C">
      <w:pPr>
        <w:pStyle w:val="ListParagraph"/>
        <w:numPr>
          <w:ilvl w:val="0"/>
          <w:numId w:val="25"/>
        </w:numPr>
        <w:spacing w:before="360"/>
        <w:contextualSpacing w:val="0"/>
        <w:rPr>
          <w:rFonts w:ascii="Calibri" w:eastAsia="Times New Roman" w:hAnsi="Calibri" w:cs="Times New Roman"/>
          <w:b/>
          <w:lang w:val="fr-CA"/>
        </w:rPr>
      </w:pPr>
      <w:r w:rsidRPr="00831762">
        <w:rPr>
          <w:rFonts w:ascii="Calibri" w:eastAsia="Times New Roman" w:hAnsi="Calibri" w:cs="Times New Roman"/>
          <w:b/>
          <w:lang w:val="fr-CA"/>
        </w:rPr>
        <w:lastRenderedPageBreak/>
        <w:t xml:space="preserve">Si vous avez présenté une demande pour une composante différente pour les mêmes dépenses, veuillez indiquer la composante et la date approximative de présentation de la demande. </w:t>
      </w:r>
      <w:r w:rsidRPr="009148B4">
        <w:rPr>
          <w:rFonts w:ascii="Calibri" w:eastAsia="Times New Roman" w:hAnsi="Calibri" w:cs="Times New Roman"/>
          <w:lang w:val="fr-CA"/>
        </w:rPr>
        <w:t>(environs 10 mots)</w:t>
      </w:r>
    </w:p>
    <w:p w14:paraId="1B3B0A4C" w14:textId="77777777" w:rsidR="0088073D" w:rsidRPr="00675591" w:rsidRDefault="0088073D" w:rsidP="00A2268C">
      <w:pPr>
        <w:pStyle w:val="Heading2"/>
        <w:rPr>
          <w:lang w:val="fr-CA"/>
        </w:rPr>
      </w:pPr>
      <w:r w:rsidRPr="00675591">
        <w:rPr>
          <w:lang w:val="fr-CA"/>
        </w:rPr>
        <w:t>BUDGET ET ANNEXES</w:t>
      </w:r>
    </w:p>
    <w:p w14:paraId="4306B317" w14:textId="2EF91749" w:rsidR="0088073D" w:rsidRPr="00675591" w:rsidRDefault="0088073D" w:rsidP="00A2268C">
      <w:pPr>
        <w:pStyle w:val="ListParagraph"/>
        <w:numPr>
          <w:ilvl w:val="0"/>
          <w:numId w:val="25"/>
        </w:numPr>
        <w:spacing w:before="360" w:after="360"/>
        <w:contextualSpacing w:val="0"/>
        <w:rPr>
          <w:rFonts w:ascii="Calibri" w:hAnsi="Calibri"/>
          <w:lang w:val="fr-CA"/>
        </w:rPr>
      </w:pPr>
      <w:r w:rsidRPr="00675591">
        <w:rPr>
          <w:rFonts w:ascii="Calibri" w:hAnsi="Calibri"/>
          <w:b/>
          <w:lang w:val="fr-CA"/>
        </w:rPr>
        <w:t>Complétez le document Budget et annexes.</w:t>
      </w:r>
      <w:r w:rsidRPr="00675591">
        <w:rPr>
          <w:noProof/>
          <w:lang w:eastAsia="en-US"/>
        </w:rPr>
        <w:drawing>
          <wp:inline distT="0" distB="0" distL="0" distR="0" wp14:anchorId="00697FC7" wp14:editId="6A579E47">
            <wp:extent cx="122310" cy="95250"/>
            <wp:effectExtent l="0" t="0" r="0" b="0"/>
            <wp:docPr id="14" name="Picture 1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73115D02" w14:textId="77777777" w:rsidR="0088073D" w:rsidRPr="00675591" w:rsidRDefault="0088073D" w:rsidP="00A2268C">
      <w:pPr>
        <w:pStyle w:val="ListParagraph"/>
        <w:numPr>
          <w:ilvl w:val="0"/>
          <w:numId w:val="25"/>
        </w:numPr>
        <w:spacing w:line="276" w:lineRule="auto"/>
        <w:rPr>
          <w:rFonts w:ascii="Calibri" w:hAnsi="Calibri"/>
          <w:b/>
          <w:lang w:val="fr-CA"/>
        </w:rPr>
      </w:pPr>
      <w:r w:rsidRPr="00675591">
        <w:rPr>
          <w:b/>
          <w:lang w:val="fr-CA"/>
        </w:rPr>
        <w:t>Montant demandé</w:t>
      </w:r>
      <w:r w:rsidRPr="00675591">
        <w:rPr>
          <w:noProof/>
          <w:lang w:eastAsia="en-US"/>
        </w:rPr>
        <w:drawing>
          <wp:inline distT="0" distB="0" distL="0" distR="0" wp14:anchorId="3E5FF159" wp14:editId="01BAA63F">
            <wp:extent cx="122310" cy="95250"/>
            <wp:effectExtent l="0" t="0" r="0" b="0"/>
            <wp:docPr id="15" name="Picture 15"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15F9413D" w14:textId="1065278F" w:rsidR="007A4160" w:rsidRPr="00675591" w:rsidRDefault="006B6D7C" w:rsidP="00A2268C">
      <w:pPr>
        <w:pStyle w:val="CommentText"/>
        <w:ind w:left="540"/>
        <w:rPr>
          <w:sz w:val="24"/>
          <w:szCs w:val="24"/>
          <w:lang w:val="fr-CA"/>
        </w:rPr>
      </w:pPr>
      <w:r w:rsidRPr="006B6D7C">
        <w:rPr>
          <w:sz w:val="24"/>
          <w:szCs w:val="24"/>
          <w:lang w:val="fr-CA"/>
        </w:rPr>
        <w:t xml:space="preserve">Peut atteindre </w:t>
      </w:r>
      <w:r w:rsidRPr="00917ADB">
        <w:rPr>
          <w:color w:val="000000" w:themeColor="text1"/>
          <w:sz w:val="24"/>
          <w:szCs w:val="24"/>
          <w:lang w:val="fr-CA"/>
        </w:rPr>
        <w:t>n</w:t>
      </w:r>
      <w:r w:rsidR="008844AB" w:rsidRPr="00917ADB">
        <w:rPr>
          <w:color w:val="000000" w:themeColor="text1"/>
          <w:sz w:val="24"/>
          <w:szCs w:val="24"/>
          <w:lang w:val="fr-CA"/>
        </w:rPr>
        <w:t xml:space="preserve">ormalement, jusqu’à </w:t>
      </w:r>
      <w:r w:rsidR="007A4160" w:rsidRPr="00917ADB">
        <w:rPr>
          <w:color w:val="000000" w:themeColor="text1"/>
          <w:sz w:val="24"/>
          <w:szCs w:val="24"/>
          <w:lang w:val="fr-CA"/>
        </w:rPr>
        <w:t xml:space="preserve">50 000 $ (50 000 $ </w:t>
      </w:r>
      <w:r w:rsidR="007A4160" w:rsidRPr="00917ADB">
        <w:rPr>
          <w:b/>
          <w:bCs/>
          <w:color w:val="000000" w:themeColor="text1"/>
          <w:sz w:val="24"/>
          <w:szCs w:val="24"/>
          <w:lang w:val="fr-CA"/>
        </w:rPr>
        <w:t>par année</w:t>
      </w:r>
      <w:r w:rsidR="007A4160" w:rsidRPr="00917ADB">
        <w:rPr>
          <w:color w:val="000000" w:themeColor="text1"/>
          <w:sz w:val="24"/>
          <w:szCs w:val="24"/>
          <w:lang w:val="fr-CA"/>
        </w:rPr>
        <w:t xml:space="preserve"> pour les subventions composites). </w:t>
      </w:r>
      <w:r w:rsidR="008844AB" w:rsidRPr="00917ADB">
        <w:rPr>
          <w:color w:val="000000" w:themeColor="text1"/>
          <w:sz w:val="24"/>
          <w:szCs w:val="24"/>
          <w:lang w:val="fr-CA"/>
        </w:rPr>
        <w:t>Bien que la plupart des subventions ne dépasseront pas 50 000 $, d</w:t>
      </w:r>
      <w:r w:rsidR="007A4160" w:rsidRPr="00917ADB">
        <w:rPr>
          <w:color w:val="000000" w:themeColor="text1"/>
          <w:sz w:val="24"/>
          <w:szCs w:val="24"/>
          <w:lang w:val="fr-CA"/>
        </w:rPr>
        <w:t>es montants plus élevés</w:t>
      </w:r>
      <w:r w:rsidR="008844AB" w:rsidRPr="00917ADB">
        <w:rPr>
          <w:color w:val="000000" w:themeColor="text1"/>
          <w:sz w:val="24"/>
          <w:szCs w:val="24"/>
          <w:lang w:val="fr-CA"/>
        </w:rPr>
        <w:t xml:space="preserve">, jusqu’à 100 000 $, </w:t>
      </w:r>
      <w:r w:rsidR="007A4160" w:rsidRPr="00917ADB">
        <w:rPr>
          <w:color w:val="000000" w:themeColor="text1"/>
          <w:sz w:val="24"/>
          <w:szCs w:val="24"/>
          <w:lang w:val="fr-CA"/>
        </w:rPr>
        <w:t xml:space="preserve">peuvent être considérés pour des activités dont les coûts sont particulièrement élevés en raison de la durée, du nombre de participants, </w:t>
      </w:r>
      <w:r w:rsidR="008844AB" w:rsidRPr="00917ADB">
        <w:rPr>
          <w:color w:val="000000" w:themeColor="text1"/>
          <w:sz w:val="24"/>
          <w:szCs w:val="24"/>
          <w:lang w:val="fr-CA"/>
        </w:rPr>
        <w:t xml:space="preserve">des coûts de soutien à l’accès, </w:t>
      </w:r>
      <w:r w:rsidR="007A4160" w:rsidRPr="00917ADB">
        <w:rPr>
          <w:color w:val="000000" w:themeColor="text1"/>
          <w:sz w:val="24"/>
          <w:szCs w:val="24"/>
          <w:lang w:val="fr-CA"/>
        </w:rPr>
        <w:t xml:space="preserve">ou des </w:t>
      </w:r>
      <w:r w:rsidR="007A4160" w:rsidRPr="00675591">
        <w:rPr>
          <w:sz w:val="24"/>
          <w:szCs w:val="24"/>
          <w:lang w:val="fr-CA"/>
        </w:rPr>
        <w:t>besoins techniques ou autres liés à la pratique artistique.</w:t>
      </w:r>
    </w:p>
    <w:p w14:paraId="7330F8E1" w14:textId="6A102920" w:rsidR="0088073D" w:rsidRPr="00675591" w:rsidRDefault="0088073D" w:rsidP="00A2268C">
      <w:pPr>
        <w:pStyle w:val="CommentText"/>
        <w:spacing w:before="120"/>
        <w:ind w:left="540"/>
        <w:rPr>
          <w:sz w:val="24"/>
          <w:szCs w:val="24"/>
          <w:lang w:val="fr-CA"/>
        </w:rPr>
      </w:pPr>
      <w:r w:rsidRPr="00675591">
        <w:rPr>
          <w:sz w:val="24"/>
          <w:szCs w:val="24"/>
          <w:lang w:val="fr-CA"/>
        </w:rPr>
        <w:t>Ce montant doit correspondre au montant demandé dans votre budget complété.</w:t>
      </w:r>
      <w:r w:rsidR="009320AB">
        <w:rPr>
          <w:rFonts w:ascii="Segoe UI" w:eastAsia="Times New Roman" w:hAnsi="Segoe UI" w:cs="Segoe UI"/>
          <w:color w:val="333333"/>
          <w:sz w:val="21"/>
          <w:szCs w:val="21"/>
          <w:lang w:val="fr-CA"/>
        </w:rPr>
        <w:t xml:space="preserve"> </w:t>
      </w:r>
      <w:r w:rsidR="009320AB" w:rsidRPr="00831762">
        <w:rPr>
          <w:rFonts w:eastAsia="Times New Roman" w:cs="Segoe UI"/>
          <w:sz w:val="24"/>
          <w:szCs w:val="24"/>
          <w:lang w:val="fr-CA"/>
        </w:rPr>
        <w:t>N’inscrivez pas de dépenses non admissibles dans le cadre de cette composante.</w:t>
      </w:r>
    </w:p>
    <w:p w14:paraId="38C8D616" w14:textId="77777777" w:rsidR="0088073D" w:rsidRPr="00675591" w:rsidRDefault="0088073D" w:rsidP="00A2268C">
      <w:pPr>
        <w:pStyle w:val="CommentText"/>
        <w:spacing w:before="120"/>
        <w:ind w:left="540"/>
        <w:rPr>
          <w:sz w:val="24"/>
          <w:szCs w:val="24"/>
          <w:lang w:val="fr-CA"/>
        </w:rPr>
      </w:pPr>
      <w:r w:rsidRPr="00675591">
        <w:rPr>
          <w:sz w:val="24"/>
          <w:szCs w:val="24"/>
          <w:lang w:val="fr-CA"/>
        </w:rPr>
        <w:t>Même si votre demande est retenue, il se peut qu’on ne vous accorde pas la totalité du montant demandé.</w:t>
      </w:r>
    </w:p>
    <w:p w14:paraId="0BC9D7B2" w14:textId="77777777" w:rsidR="0088073D" w:rsidRPr="00675591" w:rsidRDefault="0088073D" w:rsidP="00A2268C">
      <w:pPr>
        <w:pStyle w:val="Heading2"/>
        <w:rPr>
          <w:lang w:val="fr-CA"/>
        </w:rPr>
      </w:pPr>
      <w:r w:rsidRPr="00675591">
        <w:rPr>
          <w:lang w:val="fr-CA"/>
        </w:rPr>
        <w:t>DOCUMENTS REQUIS</w:t>
      </w:r>
    </w:p>
    <w:p w14:paraId="59648900" w14:textId="340EF29C" w:rsidR="0088073D" w:rsidRPr="00675591" w:rsidRDefault="007A4160" w:rsidP="00A2268C">
      <w:pPr>
        <w:pStyle w:val="ListParagraph"/>
        <w:numPr>
          <w:ilvl w:val="0"/>
          <w:numId w:val="25"/>
        </w:numPr>
        <w:spacing w:before="360" w:line="276" w:lineRule="auto"/>
        <w:ind w:left="547"/>
        <w:contextualSpacing w:val="0"/>
        <w:rPr>
          <w:b/>
          <w:lang w:val="fr-CA"/>
        </w:rPr>
      </w:pPr>
      <w:r w:rsidRPr="00675591">
        <w:rPr>
          <w:b/>
          <w:lang w:val="fr-CA"/>
        </w:rPr>
        <w:t>Joignez les notices biographiques des conseillers, responsables des ateliers ou toute autre personne à la tête du projet.</w:t>
      </w:r>
      <w:r w:rsidRPr="00675591">
        <w:rPr>
          <w:noProof/>
          <w:lang w:eastAsia="en-US"/>
        </w:rPr>
        <w:drawing>
          <wp:inline distT="0" distB="0" distL="0" distR="0" wp14:anchorId="1C7C1282" wp14:editId="5EDED7F2">
            <wp:extent cx="122310" cy="95250"/>
            <wp:effectExtent l="0" t="0" r="0" b="0"/>
            <wp:docPr id="5" name="Picture 5"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094A6D25" w14:textId="31D3B9C7" w:rsidR="007A4160" w:rsidRPr="00675591" w:rsidRDefault="007A4160" w:rsidP="00A2268C">
      <w:pPr>
        <w:pStyle w:val="CommentText"/>
        <w:ind w:left="540"/>
        <w:rPr>
          <w:sz w:val="24"/>
          <w:szCs w:val="24"/>
          <w:lang w:val="fr-CA"/>
        </w:rPr>
      </w:pPr>
      <w:r w:rsidRPr="00675591">
        <w:rPr>
          <w:rStyle w:val="CommentReference"/>
          <w:sz w:val="24"/>
          <w:szCs w:val="24"/>
          <w:lang w:val="fr-CA"/>
        </w:rPr>
        <w:t>Au maximum une page par notice biographique.</w:t>
      </w:r>
    </w:p>
    <w:p w14:paraId="7E00852A" w14:textId="71F08497" w:rsidR="007A4160" w:rsidRPr="00675591" w:rsidRDefault="007A4160" w:rsidP="00A2268C">
      <w:pPr>
        <w:pStyle w:val="ListParagraph"/>
        <w:numPr>
          <w:ilvl w:val="0"/>
          <w:numId w:val="25"/>
        </w:numPr>
        <w:spacing w:before="360" w:line="276" w:lineRule="auto"/>
        <w:rPr>
          <w:b/>
          <w:lang w:val="fr-CA"/>
        </w:rPr>
      </w:pPr>
      <w:r w:rsidRPr="00675591">
        <w:rPr>
          <w:b/>
          <w:lang w:val="fr-CA"/>
        </w:rPr>
        <w:t>Donnez des renseignements à propos de vos partenaires,</w:t>
      </w:r>
      <w:r w:rsidR="009320AB" w:rsidRPr="009320AB">
        <w:rPr>
          <w:rFonts w:eastAsia="Times New Roman" w:cs="Segoe UI"/>
          <w:color w:val="FF0000"/>
          <w:lang w:val="fr-CA"/>
        </w:rPr>
        <w:t xml:space="preserve"> </w:t>
      </w:r>
      <w:r w:rsidR="009320AB" w:rsidRPr="00831762">
        <w:rPr>
          <w:rFonts w:eastAsia="Times New Roman" w:cs="Segoe UI"/>
          <w:b/>
          <w:lang w:val="fr-CA"/>
        </w:rPr>
        <w:t>de même que la confirmation de leur soutien ou participation,</w:t>
      </w:r>
      <w:r w:rsidRPr="00DB64A6">
        <w:rPr>
          <w:b/>
          <w:lang w:val="fr-CA"/>
        </w:rPr>
        <w:t xml:space="preserve"> </w:t>
      </w:r>
      <w:r w:rsidRPr="00675591">
        <w:rPr>
          <w:b/>
          <w:lang w:val="fr-CA"/>
        </w:rPr>
        <w:t xml:space="preserve">le cas échéant. </w:t>
      </w:r>
    </w:p>
    <w:p w14:paraId="05E2E88C" w14:textId="51487CCF" w:rsidR="007A4160" w:rsidRPr="00675591" w:rsidRDefault="007A4160" w:rsidP="00A2268C">
      <w:pPr>
        <w:pStyle w:val="ListParagraph"/>
        <w:numPr>
          <w:ilvl w:val="0"/>
          <w:numId w:val="25"/>
        </w:numPr>
        <w:spacing w:before="360" w:line="276" w:lineRule="auto"/>
        <w:ind w:left="547"/>
        <w:contextualSpacing w:val="0"/>
        <w:rPr>
          <w:b/>
          <w:lang w:val="fr-CA"/>
        </w:rPr>
      </w:pPr>
      <w:r w:rsidRPr="00675591">
        <w:rPr>
          <w:b/>
          <w:lang w:val="fr-CA"/>
        </w:rPr>
        <w:t>Joignez des sommaires exécutifs ou des recommandations tirées de rapports pertinents (études de faisabilité, analyse des besoins, résultats d’enquête, etc.), le cas échéant.</w:t>
      </w:r>
    </w:p>
    <w:p w14:paraId="36B695E5" w14:textId="75D659C9" w:rsidR="007A4160" w:rsidRPr="00675591" w:rsidRDefault="007A4160" w:rsidP="00A2268C">
      <w:pPr>
        <w:pStyle w:val="ListParagraph"/>
        <w:spacing w:line="276" w:lineRule="auto"/>
        <w:ind w:left="547"/>
        <w:contextualSpacing w:val="0"/>
        <w:rPr>
          <w:lang w:val="fr-CA"/>
        </w:rPr>
      </w:pPr>
      <w:r w:rsidRPr="00675591">
        <w:rPr>
          <w:lang w:val="fr-CA"/>
        </w:rPr>
        <w:t xml:space="preserve">Au maximum 2 documents (de </w:t>
      </w:r>
      <w:r w:rsidR="009320AB" w:rsidRPr="00831762">
        <w:rPr>
          <w:lang w:val="fr-CA"/>
        </w:rPr>
        <w:t>5</w:t>
      </w:r>
      <w:r w:rsidR="009320AB">
        <w:rPr>
          <w:color w:val="FF0000"/>
          <w:lang w:val="fr-CA"/>
        </w:rPr>
        <w:t xml:space="preserve"> </w:t>
      </w:r>
      <w:r w:rsidRPr="00675591">
        <w:rPr>
          <w:lang w:val="fr-CA"/>
        </w:rPr>
        <w:t>pages chacun).</w:t>
      </w:r>
    </w:p>
    <w:p w14:paraId="67A0C543" w14:textId="4E930CC9" w:rsidR="007A4160" w:rsidRPr="00675591" w:rsidRDefault="007A4160" w:rsidP="00A2268C">
      <w:pPr>
        <w:pStyle w:val="ListParagraph"/>
        <w:numPr>
          <w:ilvl w:val="0"/>
          <w:numId w:val="25"/>
        </w:numPr>
        <w:spacing w:before="360" w:line="276" w:lineRule="auto"/>
        <w:ind w:left="547"/>
        <w:contextualSpacing w:val="0"/>
        <w:rPr>
          <w:color w:val="FF0000"/>
          <w:shd w:val="clear" w:color="auto" w:fill="FFFFFF"/>
          <w:lang w:val="fr-CA"/>
        </w:rPr>
      </w:pPr>
      <w:r w:rsidRPr="00675591">
        <w:rPr>
          <w:b/>
          <w:lang w:val="fr-CA"/>
        </w:rPr>
        <w:t>Pour les initiatives qui vous sont nouvelles, vous devez joindre de 1 à 3 lettres d’appui.</w:t>
      </w:r>
    </w:p>
    <w:p w14:paraId="7E4B2A90" w14:textId="77777777" w:rsidR="007A4160" w:rsidRPr="00675591" w:rsidRDefault="007A4160" w:rsidP="00A2268C">
      <w:pPr>
        <w:pStyle w:val="ListParagraph"/>
        <w:spacing w:before="360" w:line="276" w:lineRule="auto"/>
        <w:ind w:left="547"/>
        <w:rPr>
          <w:shd w:val="clear" w:color="auto" w:fill="FFFFFF"/>
          <w:lang w:val="fr-CA"/>
        </w:rPr>
      </w:pPr>
      <w:r w:rsidRPr="00675591">
        <w:rPr>
          <w:shd w:val="clear" w:color="auto" w:fill="FFFFFF"/>
          <w:lang w:val="fr-CA"/>
        </w:rPr>
        <w:t>La lettre d’appui doit :</w:t>
      </w:r>
    </w:p>
    <w:p w14:paraId="24ACD0D2" w14:textId="7538B5EE" w:rsidR="007A4160" w:rsidRPr="00675591" w:rsidRDefault="007A4160" w:rsidP="00A2268C">
      <w:pPr>
        <w:pStyle w:val="ListParagraph"/>
        <w:numPr>
          <w:ilvl w:val="1"/>
          <w:numId w:val="25"/>
        </w:numPr>
        <w:spacing w:before="360" w:line="276" w:lineRule="auto"/>
        <w:ind w:left="900"/>
        <w:rPr>
          <w:shd w:val="clear" w:color="auto" w:fill="FFFFFF"/>
          <w:lang w:val="fr-CA"/>
        </w:rPr>
      </w:pPr>
      <w:r w:rsidRPr="00675591">
        <w:rPr>
          <w:shd w:val="clear" w:color="auto" w:fill="FFFFFF"/>
          <w:lang w:val="fr-CA"/>
        </w:rPr>
        <w:t>justifier la nécessité et la valeur du projet</w:t>
      </w:r>
    </w:p>
    <w:p w14:paraId="14D3E188" w14:textId="28703BF4" w:rsidR="007A4160" w:rsidRPr="00675591" w:rsidRDefault="007A4160" w:rsidP="00A2268C">
      <w:pPr>
        <w:pStyle w:val="ListParagraph"/>
        <w:numPr>
          <w:ilvl w:val="1"/>
          <w:numId w:val="25"/>
        </w:numPr>
        <w:spacing w:before="360" w:line="276" w:lineRule="auto"/>
        <w:ind w:left="900"/>
        <w:rPr>
          <w:shd w:val="clear" w:color="auto" w:fill="FFFFFF"/>
          <w:lang w:val="fr-CA"/>
        </w:rPr>
      </w:pPr>
      <w:r w:rsidRPr="00675591">
        <w:rPr>
          <w:shd w:val="clear" w:color="auto" w:fill="FFFFFF"/>
          <w:lang w:val="fr-CA"/>
        </w:rPr>
        <w:t>être rédigée par des représentants de l’organisme de service aux arts ou des professionnels de la communauté qui profiteront du projet</w:t>
      </w:r>
    </w:p>
    <w:p w14:paraId="7A5E4964" w14:textId="74B8CAF1" w:rsidR="007A4160" w:rsidRPr="00675591" w:rsidRDefault="007A4160" w:rsidP="00A2268C">
      <w:pPr>
        <w:pStyle w:val="ListParagraph"/>
        <w:numPr>
          <w:ilvl w:val="1"/>
          <w:numId w:val="25"/>
        </w:numPr>
        <w:spacing w:line="276" w:lineRule="auto"/>
        <w:ind w:left="900"/>
        <w:contextualSpacing w:val="0"/>
        <w:rPr>
          <w:shd w:val="clear" w:color="auto" w:fill="FFFFFF"/>
          <w:lang w:val="fr-CA"/>
        </w:rPr>
      </w:pPr>
      <w:r w:rsidRPr="00675591">
        <w:rPr>
          <w:shd w:val="clear" w:color="auto" w:fill="FFFFFF"/>
          <w:lang w:val="fr-CA"/>
        </w:rPr>
        <w:t>être d’un maximum d’une page</w:t>
      </w:r>
    </w:p>
    <w:p w14:paraId="2497984B" w14:textId="52E72904" w:rsidR="009320AB" w:rsidRPr="00831762" w:rsidRDefault="009320AB" w:rsidP="00A2268C">
      <w:pPr>
        <w:pStyle w:val="ListParagraph"/>
        <w:numPr>
          <w:ilvl w:val="0"/>
          <w:numId w:val="25"/>
        </w:numPr>
        <w:spacing w:before="360" w:line="276" w:lineRule="auto"/>
        <w:ind w:left="547"/>
        <w:contextualSpacing w:val="0"/>
        <w:rPr>
          <w:b/>
          <w:shd w:val="clear" w:color="auto" w:fill="FFFFFF"/>
          <w:lang w:val="fr-CA"/>
        </w:rPr>
      </w:pPr>
      <w:r w:rsidRPr="00831762">
        <w:rPr>
          <w:rFonts w:eastAsia="Times New Roman" w:cs="Segoe UI"/>
          <w:b/>
          <w:lang w:val="fr-CA"/>
        </w:rPr>
        <w:lastRenderedPageBreak/>
        <w:t>Veuillez joindre un calendrier du projet d’une page montrant les étapes que vous allez accomplir pour réaliser votre projet.</w:t>
      </w:r>
    </w:p>
    <w:p w14:paraId="5245FE3D" w14:textId="77777777" w:rsidR="00945522" w:rsidRPr="00675591" w:rsidRDefault="00945522" w:rsidP="00A2268C">
      <w:pPr>
        <w:pStyle w:val="ListParagraph"/>
        <w:numPr>
          <w:ilvl w:val="0"/>
          <w:numId w:val="25"/>
        </w:numPr>
        <w:spacing w:before="360" w:line="276" w:lineRule="auto"/>
        <w:ind w:left="547"/>
        <w:contextualSpacing w:val="0"/>
        <w:rPr>
          <w:b/>
          <w:shd w:val="clear" w:color="auto" w:fill="FFFFFF"/>
          <w:lang w:val="fr-CA"/>
        </w:rPr>
      </w:pPr>
      <w:r w:rsidRPr="00675591">
        <w:rPr>
          <w:b/>
          <w:shd w:val="clear" w:color="auto" w:fill="FFFFFF"/>
          <w:lang w:val="fr-CA"/>
        </w:rPr>
        <w:t>Agents et gérants seulement :</w:t>
      </w:r>
    </w:p>
    <w:p w14:paraId="5AE64287" w14:textId="06FFA773" w:rsidR="007A4160" w:rsidRPr="00831762" w:rsidRDefault="00655A88" w:rsidP="00A2268C">
      <w:pPr>
        <w:pStyle w:val="ListParagraph"/>
        <w:spacing w:line="276" w:lineRule="auto"/>
        <w:ind w:left="547" w:right="-270"/>
        <w:contextualSpacing w:val="0"/>
        <w:rPr>
          <w:b/>
          <w:shd w:val="clear" w:color="auto" w:fill="FFFFFF"/>
          <w:lang w:val="fr-CA"/>
        </w:rPr>
      </w:pPr>
      <w:r w:rsidRPr="00675591">
        <w:rPr>
          <w:b/>
          <w:shd w:val="clear" w:color="auto" w:fill="FFFFFF"/>
          <w:lang w:val="fr-CA"/>
        </w:rPr>
        <w:t xml:space="preserve">Joignez une liste des artistes, groupes ou organismes </w:t>
      </w:r>
      <w:r w:rsidRPr="00675591">
        <w:rPr>
          <w:rFonts w:ascii="Calibri" w:hAnsi="Calibri"/>
          <w:b/>
          <w:lang w:val="fr-CA"/>
        </w:rPr>
        <w:t>représentés, ainsi que la valeur brute des engagements</w:t>
      </w:r>
      <w:r w:rsidR="009320AB" w:rsidRPr="009320AB">
        <w:rPr>
          <w:rFonts w:eastAsia="Times New Roman" w:cs="Segoe UI"/>
          <w:b/>
          <w:color w:val="FF0000"/>
          <w:lang w:val="fr-CA"/>
        </w:rPr>
        <w:t xml:space="preserve"> </w:t>
      </w:r>
      <w:r w:rsidR="009320AB" w:rsidRPr="00831762">
        <w:rPr>
          <w:rFonts w:eastAsia="Times New Roman" w:cs="Segoe UI"/>
          <w:b/>
          <w:lang w:val="fr-CA"/>
        </w:rPr>
        <w:t>et indiquez depuis combien d’année l’artiste fait partie de la liste.</w:t>
      </w:r>
    </w:p>
    <w:p w14:paraId="499555EB" w14:textId="77777777" w:rsidR="003D39BD" w:rsidRDefault="003D39BD" w:rsidP="00A2268C">
      <w:pPr>
        <w:pStyle w:val="ListParagraph"/>
        <w:spacing w:line="276" w:lineRule="auto"/>
        <w:ind w:left="547"/>
        <w:contextualSpacing w:val="0"/>
        <w:rPr>
          <w:shd w:val="clear" w:color="auto" w:fill="FFFFFF"/>
          <w:lang w:val="fr-CA"/>
        </w:rPr>
      </w:pPr>
    </w:p>
    <w:p w14:paraId="06CECE81" w14:textId="26585F52" w:rsidR="00655A88" w:rsidRPr="00675591" w:rsidRDefault="00655A88" w:rsidP="00A2268C">
      <w:pPr>
        <w:pStyle w:val="ListParagraph"/>
        <w:ind w:left="547"/>
        <w:contextualSpacing w:val="0"/>
        <w:rPr>
          <w:shd w:val="clear" w:color="auto" w:fill="FFFFFF"/>
          <w:lang w:val="fr-CA"/>
        </w:rPr>
      </w:pPr>
      <w:r w:rsidRPr="00675591">
        <w:rPr>
          <w:shd w:val="clear" w:color="auto" w:fill="FFFFFF"/>
          <w:lang w:val="fr-CA"/>
        </w:rPr>
        <w:t>Veuillez indiquer le nom, la discipline et le style de chaque artiste, s’il est canadien ou non, ainsi que la valeur brute de ses engagements.</w:t>
      </w:r>
    </w:p>
    <w:p w14:paraId="1DBC9BD8" w14:textId="52E0CD56" w:rsidR="007A4160" w:rsidRPr="00675591" w:rsidRDefault="007A4160" w:rsidP="00A2268C">
      <w:pPr>
        <w:pStyle w:val="Heading2"/>
        <w:rPr>
          <w:lang w:val="fr-CA"/>
        </w:rPr>
      </w:pPr>
      <w:r w:rsidRPr="00675591">
        <w:rPr>
          <w:lang w:val="fr-CA"/>
        </w:rPr>
        <w:t>DOCUMENTATION D’APPUI</w:t>
      </w:r>
      <w:r w:rsidR="009E17C9">
        <w:rPr>
          <w:lang w:val="fr-CA"/>
        </w:rPr>
        <w:t xml:space="preserve"> </w:t>
      </w:r>
      <w:r w:rsidR="009E17C9" w:rsidRPr="005247DF">
        <w:rPr>
          <w:noProof/>
          <w:lang w:eastAsia="en-US"/>
        </w:rPr>
        <w:drawing>
          <wp:inline distT="0" distB="0" distL="0" distR="0" wp14:anchorId="15323962" wp14:editId="42D00F9C">
            <wp:extent cx="122310" cy="95250"/>
            <wp:effectExtent l="0" t="0" r="0" b="0"/>
            <wp:docPr id="52" name="Picture 5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6FDAEBC3" w14:textId="7EBB5B10" w:rsidR="007C1C99" w:rsidRPr="00675591" w:rsidRDefault="00971563" w:rsidP="00A2268C">
      <w:pPr>
        <w:pStyle w:val="ListParagraph"/>
        <w:numPr>
          <w:ilvl w:val="0"/>
          <w:numId w:val="25"/>
        </w:numPr>
        <w:spacing w:before="360" w:line="276" w:lineRule="auto"/>
        <w:ind w:left="547"/>
        <w:contextualSpacing w:val="0"/>
        <w:rPr>
          <w:shd w:val="clear" w:color="auto" w:fill="FFFFFF"/>
          <w:lang w:val="fr-CA"/>
        </w:rPr>
      </w:pPr>
      <w:r w:rsidRPr="00A2268C">
        <w:rPr>
          <w:b/>
          <w:color w:val="000000"/>
          <w:lang w:val="fr-CA"/>
        </w:rPr>
        <w:t xml:space="preserve">Les éditeurs de revues </w:t>
      </w:r>
      <w:r w:rsidR="007C1C99" w:rsidRPr="00A2268C">
        <w:rPr>
          <w:b/>
          <w:color w:val="000000"/>
          <w:lang w:val="fr-CA"/>
        </w:rPr>
        <w:t xml:space="preserve">imprimées </w:t>
      </w:r>
      <w:r w:rsidRPr="00A2268C">
        <w:rPr>
          <w:b/>
          <w:color w:val="000000"/>
          <w:lang w:val="fr-CA"/>
        </w:rPr>
        <w:t>doivent soumettre 7 exemplaires de 2 numéros</w:t>
      </w:r>
      <w:r w:rsidRPr="00675591">
        <w:rPr>
          <w:b/>
          <w:color w:val="000000"/>
          <w:shd w:val="clear" w:color="auto" w:fill="FFFFFF"/>
          <w:lang w:val="fr-CA"/>
        </w:rPr>
        <w:t xml:space="preserve"> différents parus au cours de la dernière année</w:t>
      </w:r>
      <w:r w:rsidRPr="00675591">
        <w:rPr>
          <w:lang w:val="fr-CA"/>
        </w:rPr>
        <w:t>.</w:t>
      </w:r>
    </w:p>
    <w:p w14:paraId="739D9F05" w14:textId="6B2080AD" w:rsidR="00BC5436" w:rsidRPr="00675591" w:rsidRDefault="00B17414" w:rsidP="00A2268C">
      <w:pPr>
        <w:pStyle w:val="ListParagraph"/>
        <w:spacing w:before="120" w:line="276" w:lineRule="auto"/>
        <w:ind w:left="547"/>
        <w:contextualSpacing w:val="0"/>
        <w:rPr>
          <w:b/>
          <w:bCs/>
          <w:shd w:val="clear" w:color="auto" w:fill="FFFFFF"/>
          <w:lang w:val="fr-CA"/>
        </w:rPr>
      </w:pPr>
      <w:r>
        <w:rPr>
          <w:b/>
          <w:bCs/>
          <w:shd w:val="clear" w:color="auto" w:fill="FFFFFF"/>
          <w:lang w:val="fr-CA"/>
        </w:rPr>
        <w:t xml:space="preserve">Les éditeurs de revues </w:t>
      </w:r>
      <w:r w:rsidRPr="00A2268C">
        <w:rPr>
          <w:b/>
          <w:color w:val="000000"/>
          <w:lang w:val="fr-CA"/>
        </w:rPr>
        <w:t>éle</w:t>
      </w:r>
      <w:r w:rsidR="00764879" w:rsidRPr="00A2268C">
        <w:rPr>
          <w:b/>
          <w:color w:val="000000"/>
          <w:lang w:val="fr-CA"/>
        </w:rPr>
        <w:t>c</w:t>
      </w:r>
      <w:r w:rsidR="00BC5436" w:rsidRPr="00A2268C">
        <w:rPr>
          <w:b/>
          <w:color w:val="000000"/>
          <w:lang w:val="fr-CA"/>
        </w:rPr>
        <w:t>troniques doivent fournir 2 numéros différents parus au</w:t>
      </w:r>
      <w:r w:rsidR="00BC5436" w:rsidRPr="00675591">
        <w:rPr>
          <w:b/>
          <w:bCs/>
          <w:shd w:val="clear" w:color="auto" w:fill="FFFFFF"/>
          <w:lang w:val="fr-CA"/>
        </w:rPr>
        <w:t xml:space="preserve"> </w:t>
      </w:r>
      <w:r w:rsidR="00BC5436" w:rsidRPr="00A2268C">
        <w:rPr>
          <w:b/>
          <w:color w:val="000000"/>
          <w:lang w:val="fr-CA"/>
        </w:rPr>
        <w:t>cours des 2 dernières années par hyperlien ou par PDF.</w:t>
      </w:r>
    </w:p>
    <w:p w14:paraId="184D1692" w14:textId="2C27CA00" w:rsidR="004D3576" w:rsidRPr="00DF0D13" w:rsidRDefault="007C1C99" w:rsidP="00A2268C">
      <w:pPr>
        <w:spacing w:before="100" w:beforeAutospacing="1" w:after="100" w:afterAutospacing="1"/>
        <w:ind w:left="540"/>
        <w:rPr>
          <w:rFonts w:ascii="Segoe UI" w:eastAsia="Times New Roman" w:hAnsi="Segoe UI" w:cs="Segoe UI"/>
          <w:sz w:val="21"/>
          <w:szCs w:val="21"/>
          <w:lang w:val="fr-CA"/>
        </w:rPr>
      </w:pPr>
      <w:r w:rsidRPr="00675591">
        <w:rPr>
          <w:shd w:val="clear" w:color="auto" w:fill="FFFFFF"/>
          <w:lang w:val="fr-CA"/>
        </w:rPr>
        <w:t xml:space="preserve">La documentation d’appui </w:t>
      </w:r>
      <w:r w:rsidR="003500D0" w:rsidRPr="00675591">
        <w:rPr>
          <w:color w:val="000000"/>
          <w:shd w:val="clear" w:color="auto" w:fill="FFFFFF"/>
          <w:lang w:val="fr-CA"/>
        </w:rPr>
        <w:t>soumise</w:t>
      </w:r>
      <w:r w:rsidR="004D3576" w:rsidRPr="004D3576">
        <w:rPr>
          <w:rFonts w:ascii="Segoe UI" w:eastAsia="Times New Roman" w:hAnsi="Segoe UI" w:cs="Segoe UI"/>
          <w:color w:val="FF0000"/>
          <w:sz w:val="21"/>
          <w:szCs w:val="21"/>
          <w:lang w:val="fr-CA"/>
        </w:rPr>
        <w:t xml:space="preserve"> </w:t>
      </w:r>
      <w:r w:rsidR="004D3576" w:rsidRPr="00DF0D13">
        <w:rPr>
          <w:rFonts w:eastAsia="Times New Roman" w:cs="Segoe UI"/>
          <w:lang w:val="fr-CA"/>
        </w:rPr>
        <w:t>sera conservée avec votre demande jusqu’à ce qu’elle soit supprimée en vertu de la politique de conservation du Conseil des arts du Canada</w:t>
      </w:r>
      <w:r w:rsidRPr="00675591">
        <w:rPr>
          <w:shd w:val="clear" w:color="auto" w:fill="FFFFFF"/>
          <w:lang w:val="fr-CA"/>
        </w:rPr>
        <w:t>, à l’e</w:t>
      </w:r>
      <w:r w:rsidR="003D39BD">
        <w:rPr>
          <w:shd w:val="clear" w:color="auto" w:fill="FFFFFF"/>
          <w:lang w:val="fr-CA"/>
        </w:rPr>
        <w:t>xception des revues imprimées. Avec votre permission, c</w:t>
      </w:r>
      <w:r w:rsidRPr="00675591">
        <w:rPr>
          <w:shd w:val="clear" w:color="auto" w:fill="FFFFFF"/>
          <w:lang w:val="fr-CA"/>
        </w:rPr>
        <w:t xml:space="preserve">elles-ci </w:t>
      </w:r>
      <w:r w:rsidRPr="00DF0D13">
        <w:rPr>
          <w:shd w:val="clear" w:color="auto" w:fill="FFFFFF"/>
          <w:lang w:val="fr-CA"/>
        </w:rPr>
        <w:t xml:space="preserve">seront </w:t>
      </w:r>
      <w:r w:rsidR="004D3576" w:rsidRPr="00DF0D13">
        <w:rPr>
          <w:rFonts w:eastAsia="Times New Roman" w:cs="Segoe UI"/>
          <w:lang w:val="fr-CA"/>
        </w:rPr>
        <w:t>remises sous forme de don</w:t>
      </w:r>
      <w:r w:rsidR="004D3576">
        <w:rPr>
          <w:rFonts w:ascii="Segoe UI" w:eastAsia="Times New Roman" w:hAnsi="Segoe UI" w:cs="Segoe UI"/>
          <w:color w:val="FF0000"/>
          <w:sz w:val="21"/>
          <w:szCs w:val="21"/>
          <w:lang w:val="fr-CA"/>
        </w:rPr>
        <w:t xml:space="preserve"> </w:t>
      </w:r>
      <w:r w:rsidRPr="00675591">
        <w:rPr>
          <w:shd w:val="clear" w:color="auto" w:fill="FFFFFF"/>
          <w:lang w:val="fr-CA"/>
        </w:rPr>
        <w:t>conformément aux lois sur le droit d’auteur</w:t>
      </w:r>
      <w:r w:rsidR="004D3576" w:rsidRPr="00DF0D13">
        <w:rPr>
          <w:rFonts w:eastAsia="Times New Roman" w:cs="Segoe UI"/>
          <w:lang w:val="fr-CA"/>
        </w:rPr>
        <w:t>, en vertu de la politique de conservation du Conseil des arts du Canada</w:t>
      </w:r>
      <w:r w:rsidR="004D3576" w:rsidRPr="00DF0D13">
        <w:rPr>
          <w:rFonts w:ascii="Segoe UI" w:eastAsia="Times New Roman" w:hAnsi="Segoe UI" w:cs="Segoe UI"/>
          <w:sz w:val="21"/>
          <w:szCs w:val="21"/>
          <w:lang w:val="fr-CA"/>
        </w:rPr>
        <w:t>.</w:t>
      </w:r>
    </w:p>
    <w:p w14:paraId="6F92999E" w14:textId="55A2D83E" w:rsidR="004D3576" w:rsidRPr="0053488E" w:rsidRDefault="004D3576" w:rsidP="00A2268C">
      <w:pPr>
        <w:spacing w:before="120"/>
        <w:ind w:left="540"/>
        <w:rPr>
          <w:lang w:val="fr-CA"/>
        </w:rPr>
      </w:pPr>
      <w:r w:rsidRPr="0053488E">
        <w:rPr>
          <w:lang w:val="fr-CA"/>
        </w:rPr>
        <w:t>La documentation d’appui DOIT porter le cachet postal de la date limite ou d’une date antérieure.</w:t>
      </w:r>
    </w:p>
    <w:sectPr w:rsidR="004D3576" w:rsidRPr="0053488E" w:rsidSect="00C6230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81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88EE7" w14:textId="77777777" w:rsidR="004E3C8F" w:rsidRDefault="004E3C8F" w:rsidP="00113679">
      <w:r>
        <w:separator/>
      </w:r>
    </w:p>
  </w:endnote>
  <w:endnote w:type="continuationSeparator" w:id="0">
    <w:p w14:paraId="5B7A0D2B" w14:textId="77777777" w:rsidR="004E3C8F" w:rsidRDefault="004E3C8F" w:rsidP="00113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5C726" w14:textId="77777777" w:rsidR="0022023F" w:rsidRDefault="002202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D8293" w14:textId="77777777" w:rsidR="0022023F" w:rsidRDefault="002202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20FBD" w14:textId="79271086" w:rsidR="00340604" w:rsidRDefault="007776A0">
    <w:pPr>
      <w:pStyle w:val="Footer"/>
    </w:pPr>
    <w:r w:rsidRPr="00E40888">
      <w:t>F4002</w:t>
    </w:r>
    <w:r w:rsidR="00F67FB4" w:rsidRPr="00E40888">
      <w:t xml:space="preserve"> </w:t>
    </w:r>
    <w:r w:rsidR="00917ADB">
      <w:t>07-20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6581F" w14:textId="77777777" w:rsidR="004E3C8F" w:rsidRDefault="004E3C8F" w:rsidP="00113679">
      <w:r>
        <w:separator/>
      </w:r>
    </w:p>
  </w:footnote>
  <w:footnote w:type="continuationSeparator" w:id="0">
    <w:p w14:paraId="1E661240" w14:textId="77777777" w:rsidR="004E3C8F" w:rsidRDefault="004E3C8F" w:rsidP="00113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78490" w14:textId="67538217" w:rsidR="00340604" w:rsidRDefault="00B25B37">
    <w:pPr>
      <w:pStyle w:val="Header"/>
    </w:pPr>
    <w:r>
      <w:rPr>
        <w:noProof/>
      </w:rPr>
      <w:pict w14:anchorId="7E6442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1208268" o:spid="_x0000_s8397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70221" w14:textId="56484B0D" w:rsidR="004E3C8F" w:rsidRDefault="00B25B37">
    <w:pPr>
      <w:pStyle w:val="Header"/>
    </w:pPr>
    <w:r>
      <w:rPr>
        <w:noProof/>
      </w:rPr>
      <w:pict w14:anchorId="1ED46C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1208269" o:spid="_x0000_s8397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p w14:paraId="14C41220" w14:textId="77777777" w:rsidR="004E3C8F" w:rsidRDefault="004E3C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0BF29" w14:textId="43C19ECC" w:rsidR="00FB7B6E" w:rsidRPr="00C45E4D" w:rsidRDefault="00B25B37" w:rsidP="00FB7B6E">
    <w:pPr>
      <w:tabs>
        <w:tab w:val="center" w:pos="4680"/>
        <w:tab w:val="right" w:pos="9360"/>
      </w:tabs>
      <w:jc w:val="right"/>
      <w:rPr>
        <w:b/>
        <w:lang w:val="fr-CA"/>
      </w:rPr>
    </w:pPr>
    <w:r>
      <w:rPr>
        <w:noProof/>
      </w:rPr>
      <w:pict w14:anchorId="7B032C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1208267" o:spid="_x0000_s83969"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r w:rsidR="004E3C8F">
      <w:rPr>
        <w:b/>
        <w:noProof/>
        <w:lang w:eastAsia="en-US"/>
      </w:rPr>
      <w:drawing>
        <wp:anchor distT="0" distB="0" distL="114300" distR="114300" simplePos="0" relativeHeight="251658240" behindDoc="0" locked="0" layoutInCell="1" allowOverlap="1" wp14:anchorId="65637A1E" wp14:editId="4F5BDA88">
          <wp:simplePos x="0" y="0"/>
          <wp:positionH relativeFrom="column">
            <wp:posOffset>-249555</wp:posOffset>
          </wp:positionH>
          <wp:positionV relativeFrom="paragraph">
            <wp:posOffset>-126365</wp:posOffset>
          </wp:positionV>
          <wp:extent cx="3007995" cy="548640"/>
          <wp:effectExtent l="0" t="0" r="1905" b="3810"/>
          <wp:wrapSquare wrapText="bothSides"/>
          <wp:docPr id="2" name="Picture 2" descr="Le 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7995" cy="548640"/>
                  </a:xfrm>
                  <a:prstGeom prst="rect">
                    <a:avLst/>
                  </a:prstGeom>
                </pic:spPr>
              </pic:pic>
            </a:graphicData>
          </a:graphic>
          <wp14:sizeRelH relativeFrom="page">
            <wp14:pctWidth>0</wp14:pctWidth>
          </wp14:sizeRelH>
          <wp14:sizeRelV relativeFrom="page">
            <wp14:pctHeight>0</wp14:pctHeight>
          </wp14:sizeRelV>
        </wp:anchor>
      </w:drawing>
    </w:r>
    <w:r w:rsidR="00FB7B6E" w:rsidRPr="00FB7B6E">
      <w:rPr>
        <w:b/>
        <w:color w:val="FF0000"/>
        <w:lang w:val="fr-CA"/>
      </w:rPr>
      <w:t xml:space="preserve"> </w:t>
    </w:r>
    <w:r w:rsidR="00FB7B6E" w:rsidRPr="00C45E4D">
      <w:rPr>
        <w:b/>
        <w:color w:val="FF0000"/>
        <w:lang w:val="fr-CA"/>
      </w:rPr>
      <w:t xml:space="preserve">APERÇU : </w:t>
    </w:r>
    <w:r w:rsidR="00FB7B6E" w:rsidRPr="00C45E4D">
      <w:rPr>
        <w:b/>
        <w:lang w:val="fr-CA"/>
      </w:rPr>
      <w:t>Lignes directrices</w:t>
    </w:r>
  </w:p>
  <w:p w14:paraId="38A2555F" w14:textId="77777777" w:rsidR="00FB7B6E" w:rsidRPr="00FB7B6E" w:rsidRDefault="00FB7B6E" w:rsidP="00FB7B6E">
    <w:pPr>
      <w:tabs>
        <w:tab w:val="center" w:pos="4680"/>
        <w:tab w:val="right" w:pos="9360"/>
      </w:tabs>
      <w:jc w:val="right"/>
      <w:rPr>
        <w:b/>
        <w:lang w:val="fr-CA"/>
      </w:rPr>
    </w:pPr>
    <w:r w:rsidRPr="00FB7B6E">
      <w:rPr>
        <w:b/>
        <w:lang w:val="fr-CA"/>
      </w:rPr>
      <w:t>et Formulaire de demande</w:t>
    </w:r>
  </w:p>
  <w:p w14:paraId="74FB9D2F" w14:textId="0D57504E" w:rsidR="004E3C8F" w:rsidRPr="00A9299A" w:rsidRDefault="004E3C8F" w:rsidP="00A9299A">
    <w:pPr>
      <w:pStyle w:val="Header"/>
      <w:spacing w:after="240"/>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82"/>
    <w:multiLevelType w:val="multilevel"/>
    <w:tmpl w:val="F3000BC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05735"/>
    <w:multiLevelType w:val="hybridMultilevel"/>
    <w:tmpl w:val="37504E62"/>
    <w:lvl w:ilvl="0" w:tplc="EA986890">
      <w:start w:val="1"/>
      <w:numFmt w:val="decimal"/>
      <w:suff w:val="space"/>
      <w:lvlText w:val="%1."/>
      <w:lvlJc w:val="left"/>
      <w:pPr>
        <w:ind w:left="540" w:hanging="360"/>
      </w:pPr>
      <w:rPr>
        <w:rFonts w:asciiTheme="minorHAnsi" w:hAnsiTheme="minorHAnsi" w:hint="default"/>
        <w:b/>
        <w:color w:val="auto"/>
      </w:rPr>
    </w:lvl>
    <w:lvl w:ilvl="1" w:tplc="5BB222BE">
      <w:numFmt w:val="bullet"/>
      <w:lvlText w:val="•"/>
      <w:lvlJc w:val="left"/>
      <w:pPr>
        <w:ind w:left="1260" w:hanging="360"/>
      </w:pPr>
      <w:rPr>
        <w:rFonts w:ascii="Calibri" w:eastAsiaTheme="minorEastAsia" w:hAnsi="Calibri" w:cstheme="minorBidi"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D8F3456"/>
    <w:multiLevelType w:val="multilevel"/>
    <w:tmpl w:val="0E9EF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8042E3"/>
    <w:multiLevelType w:val="hybridMultilevel"/>
    <w:tmpl w:val="7AA8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41832"/>
    <w:multiLevelType w:val="hybridMultilevel"/>
    <w:tmpl w:val="EB662C4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2CAA40AE"/>
    <w:multiLevelType w:val="hybridMultilevel"/>
    <w:tmpl w:val="9806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FC3AC5"/>
    <w:multiLevelType w:val="hybridMultilevel"/>
    <w:tmpl w:val="D11A4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4516D8"/>
    <w:multiLevelType w:val="hybridMultilevel"/>
    <w:tmpl w:val="C0C49520"/>
    <w:lvl w:ilvl="0" w:tplc="72407432">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3A16843"/>
    <w:multiLevelType w:val="hybridMultilevel"/>
    <w:tmpl w:val="61462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B012AE"/>
    <w:multiLevelType w:val="hybridMultilevel"/>
    <w:tmpl w:val="0D0C0A4E"/>
    <w:lvl w:ilvl="0" w:tplc="D1A2EE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D50E56"/>
    <w:multiLevelType w:val="hybridMultilevel"/>
    <w:tmpl w:val="57BE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EB6130"/>
    <w:multiLevelType w:val="hybridMultilevel"/>
    <w:tmpl w:val="4D5AF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A662D62"/>
    <w:multiLevelType w:val="multilevel"/>
    <w:tmpl w:val="A4AC0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A12387"/>
    <w:multiLevelType w:val="hybridMultilevel"/>
    <w:tmpl w:val="0CD229E6"/>
    <w:lvl w:ilvl="0" w:tplc="AEAEFF4A">
      <w:start w:val="1"/>
      <w:numFmt w:val="bullet"/>
      <w:lvlText w:val=""/>
      <w:lvlJc w:val="left"/>
      <w:pPr>
        <w:ind w:left="900" w:hanging="360"/>
      </w:pPr>
      <w:rPr>
        <w:rFonts w:ascii="Symbol" w:hAnsi="Symbo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3CF657F8"/>
    <w:multiLevelType w:val="hybridMultilevel"/>
    <w:tmpl w:val="3514C36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8" w15:restartNumberingAfterBreak="0">
    <w:nsid w:val="3E7978DC"/>
    <w:multiLevelType w:val="hybridMultilevel"/>
    <w:tmpl w:val="E9CA7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EE649FD"/>
    <w:multiLevelType w:val="hybridMultilevel"/>
    <w:tmpl w:val="4650C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39F7570"/>
    <w:multiLevelType w:val="hybridMultilevel"/>
    <w:tmpl w:val="EF90E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2128D7"/>
    <w:multiLevelType w:val="hybridMultilevel"/>
    <w:tmpl w:val="9AC4DC84"/>
    <w:lvl w:ilvl="0" w:tplc="5A980292">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3" w15:restartNumberingAfterBreak="0">
    <w:nsid w:val="4E01502F"/>
    <w:multiLevelType w:val="multilevel"/>
    <w:tmpl w:val="E326A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9F00F5"/>
    <w:multiLevelType w:val="hybridMultilevel"/>
    <w:tmpl w:val="BF301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5C291F"/>
    <w:multiLevelType w:val="hybridMultilevel"/>
    <w:tmpl w:val="52004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CB0F13"/>
    <w:multiLevelType w:val="hybridMultilevel"/>
    <w:tmpl w:val="A092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7D2892"/>
    <w:multiLevelType w:val="multilevel"/>
    <w:tmpl w:val="B65688D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5107099"/>
    <w:multiLevelType w:val="hybridMultilevel"/>
    <w:tmpl w:val="09C2C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6BF6BDE"/>
    <w:multiLevelType w:val="hybridMultilevel"/>
    <w:tmpl w:val="E9842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2C6E69"/>
    <w:multiLevelType w:val="multilevel"/>
    <w:tmpl w:val="0420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E17111"/>
    <w:multiLevelType w:val="multilevel"/>
    <w:tmpl w:val="C15C8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3F6572"/>
    <w:multiLevelType w:val="hybridMultilevel"/>
    <w:tmpl w:val="36723D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711D2617"/>
    <w:multiLevelType w:val="hybridMultilevel"/>
    <w:tmpl w:val="681A18C2"/>
    <w:lvl w:ilvl="0" w:tplc="30E41F54">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206E3B"/>
    <w:multiLevelType w:val="hybridMultilevel"/>
    <w:tmpl w:val="0FD22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6474284"/>
    <w:multiLevelType w:val="hybridMultilevel"/>
    <w:tmpl w:val="F7A4E2DE"/>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7" w15:restartNumberingAfterBreak="0">
    <w:nsid w:val="778276A4"/>
    <w:multiLevelType w:val="hybridMultilevel"/>
    <w:tmpl w:val="A5AEB2A6"/>
    <w:lvl w:ilvl="0" w:tplc="0E567A7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28"/>
  </w:num>
  <w:num w:numId="3">
    <w:abstractNumId w:val="33"/>
  </w:num>
  <w:num w:numId="4">
    <w:abstractNumId w:val="9"/>
  </w:num>
  <w:num w:numId="5">
    <w:abstractNumId w:val="19"/>
  </w:num>
  <w:num w:numId="6">
    <w:abstractNumId w:val="37"/>
  </w:num>
  <w:num w:numId="7">
    <w:abstractNumId w:val="34"/>
  </w:num>
  <w:num w:numId="8">
    <w:abstractNumId w:val="4"/>
  </w:num>
  <w:num w:numId="9">
    <w:abstractNumId w:val="20"/>
  </w:num>
  <w:num w:numId="10">
    <w:abstractNumId w:val="30"/>
  </w:num>
  <w:num w:numId="11">
    <w:abstractNumId w:val="37"/>
  </w:num>
  <w:num w:numId="12">
    <w:abstractNumId w:val="6"/>
  </w:num>
  <w:num w:numId="13">
    <w:abstractNumId w:val="24"/>
  </w:num>
  <w:num w:numId="14">
    <w:abstractNumId w:val="8"/>
  </w:num>
  <w:num w:numId="15">
    <w:abstractNumId w:val="6"/>
  </w:num>
  <w:num w:numId="16">
    <w:abstractNumId w:val="19"/>
  </w:num>
  <w:num w:numId="17">
    <w:abstractNumId w:val="17"/>
  </w:num>
  <w:num w:numId="18">
    <w:abstractNumId w:val="35"/>
  </w:num>
  <w:num w:numId="19">
    <w:abstractNumId w:val="25"/>
  </w:num>
  <w:num w:numId="20">
    <w:abstractNumId w:val="7"/>
  </w:num>
  <w:num w:numId="21">
    <w:abstractNumId w:val="13"/>
  </w:num>
  <w:num w:numId="22">
    <w:abstractNumId w:val="10"/>
  </w:num>
  <w:num w:numId="23">
    <w:abstractNumId w:val="11"/>
  </w:num>
  <w:num w:numId="24">
    <w:abstractNumId w:val="14"/>
  </w:num>
  <w:num w:numId="25">
    <w:abstractNumId w:val="1"/>
  </w:num>
  <w:num w:numId="26">
    <w:abstractNumId w:val="22"/>
  </w:num>
  <w:num w:numId="27">
    <w:abstractNumId w:val="2"/>
  </w:num>
  <w:num w:numId="28">
    <w:abstractNumId w:val="5"/>
  </w:num>
  <w:num w:numId="29">
    <w:abstractNumId w:val="27"/>
  </w:num>
  <w:num w:numId="30">
    <w:abstractNumId w:val="16"/>
  </w:num>
  <w:num w:numId="31">
    <w:abstractNumId w:val="21"/>
  </w:num>
  <w:num w:numId="32">
    <w:abstractNumId w:val="26"/>
  </w:num>
  <w:num w:numId="33">
    <w:abstractNumId w:val="32"/>
  </w:num>
  <w:num w:numId="34">
    <w:abstractNumId w:val="31"/>
  </w:num>
  <w:num w:numId="35">
    <w:abstractNumId w:val="15"/>
  </w:num>
  <w:num w:numId="36">
    <w:abstractNumId w:val="36"/>
  </w:num>
  <w:num w:numId="37">
    <w:abstractNumId w:val="12"/>
  </w:num>
  <w:num w:numId="38">
    <w:abstractNumId w:val="3"/>
  </w:num>
  <w:num w:numId="39">
    <w:abstractNumId w:val="23"/>
  </w:num>
  <w:num w:numId="40">
    <w:abstractNumId w:val="18"/>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hyphenationZone w:val="425"/>
  <w:characterSpacingControl w:val="doNotCompress"/>
  <w:hdrShapeDefaults>
    <o:shapedefaults v:ext="edit" spidmax="83972"/>
    <o:shapelayout v:ext="edit">
      <o:idmap v:ext="edit" data="8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20B"/>
    <w:rsid w:val="00005E2B"/>
    <w:rsid w:val="00006CEC"/>
    <w:rsid w:val="00007429"/>
    <w:rsid w:val="00010128"/>
    <w:rsid w:val="00010F0E"/>
    <w:rsid w:val="000163A2"/>
    <w:rsid w:val="00016A0B"/>
    <w:rsid w:val="0001746F"/>
    <w:rsid w:val="00017E0F"/>
    <w:rsid w:val="00020F93"/>
    <w:rsid w:val="00030938"/>
    <w:rsid w:val="00035573"/>
    <w:rsid w:val="00037C8E"/>
    <w:rsid w:val="000553AF"/>
    <w:rsid w:val="00056469"/>
    <w:rsid w:val="00056D4F"/>
    <w:rsid w:val="0006409F"/>
    <w:rsid w:val="00067EF3"/>
    <w:rsid w:val="000726F6"/>
    <w:rsid w:val="00072E55"/>
    <w:rsid w:val="00074728"/>
    <w:rsid w:val="00074CF3"/>
    <w:rsid w:val="00076965"/>
    <w:rsid w:val="000A13E2"/>
    <w:rsid w:val="000A231E"/>
    <w:rsid w:val="000A5006"/>
    <w:rsid w:val="000A788E"/>
    <w:rsid w:val="000B19D7"/>
    <w:rsid w:val="000B2953"/>
    <w:rsid w:val="000B3B33"/>
    <w:rsid w:val="000D2DE0"/>
    <w:rsid w:val="000D596B"/>
    <w:rsid w:val="000E0B2F"/>
    <w:rsid w:val="000E67F7"/>
    <w:rsid w:val="000F1A9B"/>
    <w:rsid w:val="000F2222"/>
    <w:rsid w:val="000F3ADC"/>
    <w:rsid w:val="000F4D33"/>
    <w:rsid w:val="00100118"/>
    <w:rsid w:val="00107031"/>
    <w:rsid w:val="00113679"/>
    <w:rsid w:val="0011665F"/>
    <w:rsid w:val="00122917"/>
    <w:rsid w:val="00123558"/>
    <w:rsid w:val="00124805"/>
    <w:rsid w:val="00126BAD"/>
    <w:rsid w:val="00130F03"/>
    <w:rsid w:val="00131703"/>
    <w:rsid w:val="00136858"/>
    <w:rsid w:val="001428AC"/>
    <w:rsid w:val="001444FA"/>
    <w:rsid w:val="00147D57"/>
    <w:rsid w:val="00163880"/>
    <w:rsid w:val="001650B5"/>
    <w:rsid w:val="00171172"/>
    <w:rsid w:val="00172217"/>
    <w:rsid w:val="00173573"/>
    <w:rsid w:val="001768F6"/>
    <w:rsid w:val="00190696"/>
    <w:rsid w:val="00195925"/>
    <w:rsid w:val="00196794"/>
    <w:rsid w:val="001A55D1"/>
    <w:rsid w:val="001A64B1"/>
    <w:rsid w:val="001A7CA2"/>
    <w:rsid w:val="001B7F19"/>
    <w:rsid w:val="001C2EAF"/>
    <w:rsid w:val="001D125F"/>
    <w:rsid w:val="001E1F77"/>
    <w:rsid w:val="001E204B"/>
    <w:rsid w:val="001E48C7"/>
    <w:rsid w:val="001F5014"/>
    <w:rsid w:val="001F6202"/>
    <w:rsid w:val="00213F8A"/>
    <w:rsid w:val="0022023F"/>
    <w:rsid w:val="002204F1"/>
    <w:rsid w:val="0022290A"/>
    <w:rsid w:val="002230B0"/>
    <w:rsid w:val="00232F22"/>
    <w:rsid w:val="00236536"/>
    <w:rsid w:val="00236A18"/>
    <w:rsid w:val="00241952"/>
    <w:rsid w:val="00246D6E"/>
    <w:rsid w:val="00253B55"/>
    <w:rsid w:val="00257C64"/>
    <w:rsid w:val="00283034"/>
    <w:rsid w:val="002873B6"/>
    <w:rsid w:val="00297E0D"/>
    <w:rsid w:val="002A08C9"/>
    <w:rsid w:val="002B35F8"/>
    <w:rsid w:val="002D0556"/>
    <w:rsid w:val="002F41E6"/>
    <w:rsid w:val="00300EA6"/>
    <w:rsid w:val="00310869"/>
    <w:rsid w:val="00311A1A"/>
    <w:rsid w:val="00311E4A"/>
    <w:rsid w:val="00312C29"/>
    <w:rsid w:val="0031609C"/>
    <w:rsid w:val="003204D5"/>
    <w:rsid w:val="0032150E"/>
    <w:rsid w:val="00322CFC"/>
    <w:rsid w:val="00324EE2"/>
    <w:rsid w:val="0033005F"/>
    <w:rsid w:val="00334A8E"/>
    <w:rsid w:val="003352D5"/>
    <w:rsid w:val="00335E01"/>
    <w:rsid w:val="00336FBA"/>
    <w:rsid w:val="00340604"/>
    <w:rsid w:val="00343C25"/>
    <w:rsid w:val="00344593"/>
    <w:rsid w:val="00344701"/>
    <w:rsid w:val="003500D0"/>
    <w:rsid w:val="003609FF"/>
    <w:rsid w:val="00376E71"/>
    <w:rsid w:val="00382D26"/>
    <w:rsid w:val="003863A1"/>
    <w:rsid w:val="003A47CC"/>
    <w:rsid w:val="003B0F89"/>
    <w:rsid w:val="003B360C"/>
    <w:rsid w:val="003B3CD8"/>
    <w:rsid w:val="003B473E"/>
    <w:rsid w:val="003B4B00"/>
    <w:rsid w:val="003C1702"/>
    <w:rsid w:val="003C3526"/>
    <w:rsid w:val="003C3720"/>
    <w:rsid w:val="003D39BD"/>
    <w:rsid w:val="003F5D54"/>
    <w:rsid w:val="00401E0B"/>
    <w:rsid w:val="0040214B"/>
    <w:rsid w:val="004029C4"/>
    <w:rsid w:val="004105CA"/>
    <w:rsid w:val="00410E63"/>
    <w:rsid w:val="00414DBB"/>
    <w:rsid w:val="004156E5"/>
    <w:rsid w:val="00432D53"/>
    <w:rsid w:val="00436415"/>
    <w:rsid w:val="0045191B"/>
    <w:rsid w:val="00462D65"/>
    <w:rsid w:val="00465CDA"/>
    <w:rsid w:val="00467B17"/>
    <w:rsid w:val="00470612"/>
    <w:rsid w:val="00471B3D"/>
    <w:rsid w:val="00473644"/>
    <w:rsid w:val="004821AC"/>
    <w:rsid w:val="0048480A"/>
    <w:rsid w:val="0049313B"/>
    <w:rsid w:val="00495254"/>
    <w:rsid w:val="004A08EB"/>
    <w:rsid w:val="004A4268"/>
    <w:rsid w:val="004B0E0B"/>
    <w:rsid w:val="004B3AE9"/>
    <w:rsid w:val="004B42B4"/>
    <w:rsid w:val="004B4D30"/>
    <w:rsid w:val="004C6B4E"/>
    <w:rsid w:val="004C7B50"/>
    <w:rsid w:val="004D1D90"/>
    <w:rsid w:val="004D2D45"/>
    <w:rsid w:val="004D3576"/>
    <w:rsid w:val="004E3C8F"/>
    <w:rsid w:val="004E4D78"/>
    <w:rsid w:val="004E71E1"/>
    <w:rsid w:val="004E7DCB"/>
    <w:rsid w:val="00500E79"/>
    <w:rsid w:val="00501625"/>
    <w:rsid w:val="00502088"/>
    <w:rsid w:val="00507DAF"/>
    <w:rsid w:val="00522DA6"/>
    <w:rsid w:val="005305DA"/>
    <w:rsid w:val="0053488E"/>
    <w:rsid w:val="00542033"/>
    <w:rsid w:val="005426C6"/>
    <w:rsid w:val="005528D8"/>
    <w:rsid w:val="005528DB"/>
    <w:rsid w:val="00556C90"/>
    <w:rsid w:val="00556DA6"/>
    <w:rsid w:val="005710CF"/>
    <w:rsid w:val="00575C62"/>
    <w:rsid w:val="00577C7F"/>
    <w:rsid w:val="00581AF4"/>
    <w:rsid w:val="005A0518"/>
    <w:rsid w:val="005B1041"/>
    <w:rsid w:val="005B2B61"/>
    <w:rsid w:val="005D2963"/>
    <w:rsid w:val="005E3ADB"/>
    <w:rsid w:val="005F6697"/>
    <w:rsid w:val="005F7E65"/>
    <w:rsid w:val="006004DA"/>
    <w:rsid w:val="00603E7C"/>
    <w:rsid w:val="00640FFF"/>
    <w:rsid w:val="00644DC6"/>
    <w:rsid w:val="00645749"/>
    <w:rsid w:val="006468B6"/>
    <w:rsid w:val="00650A13"/>
    <w:rsid w:val="00653033"/>
    <w:rsid w:val="00653111"/>
    <w:rsid w:val="00654973"/>
    <w:rsid w:val="00654C7C"/>
    <w:rsid w:val="00655A88"/>
    <w:rsid w:val="006578CC"/>
    <w:rsid w:val="00670F92"/>
    <w:rsid w:val="00671E59"/>
    <w:rsid w:val="00672F14"/>
    <w:rsid w:val="00675591"/>
    <w:rsid w:val="00695C14"/>
    <w:rsid w:val="00696C51"/>
    <w:rsid w:val="006B23FD"/>
    <w:rsid w:val="006B2F14"/>
    <w:rsid w:val="006B4BAE"/>
    <w:rsid w:val="006B6B34"/>
    <w:rsid w:val="006B6D7C"/>
    <w:rsid w:val="006D645D"/>
    <w:rsid w:val="006F018A"/>
    <w:rsid w:val="006F5D80"/>
    <w:rsid w:val="006F5DA2"/>
    <w:rsid w:val="006F63CA"/>
    <w:rsid w:val="00705A40"/>
    <w:rsid w:val="00706A74"/>
    <w:rsid w:val="00721472"/>
    <w:rsid w:val="00725635"/>
    <w:rsid w:val="00731124"/>
    <w:rsid w:val="00733557"/>
    <w:rsid w:val="00747CEC"/>
    <w:rsid w:val="00752C53"/>
    <w:rsid w:val="00755727"/>
    <w:rsid w:val="00764879"/>
    <w:rsid w:val="00764960"/>
    <w:rsid w:val="0076602D"/>
    <w:rsid w:val="007776A0"/>
    <w:rsid w:val="007A30EC"/>
    <w:rsid w:val="007A3511"/>
    <w:rsid w:val="007A4160"/>
    <w:rsid w:val="007A5713"/>
    <w:rsid w:val="007A5810"/>
    <w:rsid w:val="007A73E7"/>
    <w:rsid w:val="007B565F"/>
    <w:rsid w:val="007C060A"/>
    <w:rsid w:val="007C1C99"/>
    <w:rsid w:val="007C356C"/>
    <w:rsid w:val="007C43FE"/>
    <w:rsid w:val="007C6A75"/>
    <w:rsid w:val="007E6B5D"/>
    <w:rsid w:val="007F195D"/>
    <w:rsid w:val="007F1CD9"/>
    <w:rsid w:val="007F228F"/>
    <w:rsid w:val="007F386A"/>
    <w:rsid w:val="007F5326"/>
    <w:rsid w:val="0080189C"/>
    <w:rsid w:val="00804348"/>
    <w:rsid w:val="00805FF9"/>
    <w:rsid w:val="00807AD3"/>
    <w:rsid w:val="00816A58"/>
    <w:rsid w:val="00821CD4"/>
    <w:rsid w:val="008244D4"/>
    <w:rsid w:val="00825668"/>
    <w:rsid w:val="00827BD6"/>
    <w:rsid w:val="00831762"/>
    <w:rsid w:val="00832766"/>
    <w:rsid w:val="0084557A"/>
    <w:rsid w:val="008515BE"/>
    <w:rsid w:val="00852F15"/>
    <w:rsid w:val="00853FE5"/>
    <w:rsid w:val="0085620A"/>
    <w:rsid w:val="00856AA1"/>
    <w:rsid w:val="00860CE4"/>
    <w:rsid w:val="00864762"/>
    <w:rsid w:val="00865139"/>
    <w:rsid w:val="008803F2"/>
    <w:rsid w:val="0088073D"/>
    <w:rsid w:val="008844AB"/>
    <w:rsid w:val="00885D95"/>
    <w:rsid w:val="0088756E"/>
    <w:rsid w:val="00887962"/>
    <w:rsid w:val="00893BE2"/>
    <w:rsid w:val="00896164"/>
    <w:rsid w:val="008A7338"/>
    <w:rsid w:val="008B15EA"/>
    <w:rsid w:val="008B2C5D"/>
    <w:rsid w:val="008B4035"/>
    <w:rsid w:val="008B54E7"/>
    <w:rsid w:val="008C3A59"/>
    <w:rsid w:val="008C5A3E"/>
    <w:rsid w:val="008C66AB"/>
    <w:rsid w:val="008E5BD8"/>
    <w:rsid w:val="008E6950"/>
    <w:rsid w:val="008F1385"/>
    <w:rsid w:val="008F2F11"/>
    <w:rsid w:val="008F5459"/>
    <w:rsid w:val="008F69C5"/>
    <w:rsid w:val="008F6E90"/>
    <w:rsid w:val="00901843"/>
    <w:rsid w:val="00910F89"/>
    <w:rsid w:val="009148B4"/>
    <w:rsid w:val="00914C96"/>
    <w:rsid w:val="00917ADB"/>
    <w:rsid w:val="00922F90"/>
    <w:rsid w:val="00926647"/>
    <w:rsid w:val="0092715C"/>
    <w:rsid w:val="00930325"/>
    <w:rsid w:val="009320AB"/>
    <w:rsid w:val="00934B34"/>
    <w:rsid w:val="00934FAF"/>
    <w:rsid w:val="00935EB1"/>
    <w:rsid w:val="009362EF"/>
    <w:rsid w:val="0094067D"/>
    <w:rsid w:val="009421EF"/>
    <w:rsid w:val="0094359D"/>
    <w:rsid w:val="00945522"/>
    <w:rsid w:val="00950119"/>
    <w:rsid w:val="00955DDA"/>
    <w:rsid w:val="00970BF0"/>
    <w:rsid w:val="00971563"/>
    <w:rsid w:val="00973EC9"/>
    <w:rsid w:val="009740DC"/>
    <w:rsid w:val="00982725"/>
    <w:rsid w:val="00990DF0"/>
    <w:rsid w:val="009911D0"/>
    <w:rsid w:val="009927E0"/>
    <w:rsid w:val="00996881"/>
    <w:rsid w:val="00996CD9"/>
    <w:rsid w:val="009A2EF0"/>
    <w:rsid w:val="009B0D72"/>
    <w:rsid w:val="009B4AFC"/>
    <w:rsid w:val="009C4D84"/>
    <w:rsid w:val="009C5E8F"/>
    <w:rsid w:val="009D4FA7"/>
    <w:rsid w:val="009D61D3"/>
    <w:rsid w:val="009E04D2"/>
    <w:rsid w:val="009E17C9"/>
    <w:rsid w:val="009E248E"/>
    <w:rsid w:val="009E5244"/>
    <w:rsid w:val="009F2730"/>
    <w:rsid w:val="009F4C97"/>
    <w:rsid w:val="009F7A0B"/>
    <w:rsid w:val="009F7FE5"/>
    <w:rsid w:val="00A077E1"/>
    <w:rsid w:val="00A115A1"/>
    <w:rsid w:val="00A2268C"/>
    <w:rsid w:val="00A26BA2"/>
    <w:rsid w:val="00A403CA"/>
    <w:rsid w:val="00A422C3"/>
    <w:rsid w:val="00A46DB7"/>
    <w:rsid w:val="00A47B64"/>
    <w:rsid w:val="00A64628"/>
    <w:rsid w:val="00A72D0F"/>
    <w:rsid w:val="00A74F1E"/>
    <w:rsid w:val="00A74F7C"/>
    <w:rsid w:val="00A7586F"/>
    <w:rsid w:val="00A75A92"/>
    <w:rsid w:val="00A75EA6"/>
    <w:rsid w:val="00A772DA"/>
    <w:rsid w:val="00A9299A"/>
    <w:rsid w:val="00A95005"/>
    <w:rsid w:val="00A96D74"/>
    <w:rsid w:val="00AA3B01"/>
    <w:rsid w:val="00AA40D6"/>
    <w:rsid w:val="00AA621F"/>
    <w:rsid w:val="00AB6859"/>
    <w:rsid w:val="00AC7B19"/>
    <w:rsid w:val="00AD08AE"/>
    <w:rsid w:val="00AD5ABE"/>
    <w:rsid w:val="00AD5F04"/>
    <w:rsid w:val="00AE0CD6"/>
    <w:rsid w:val="00AF664D"/>
    <w:rsid w:val="00AF6E1F"/>
    <w:rsid w:val="00B01AB6"/>
    <w:rsid w:val="00B0318E"/>
    <w:rsid w:val="00B17414"/>
    <w:rsid w:val="00B24FCD"/>
    <w:rsid w:val="00B25B37"/>
    <w:rsid w:val="00B46475"/>
    <w:rsid w:val="00B5291B"/>
    <w:rsid w:val="00B52A6C"/>
    <w:rsid w:val="00B54134"/>
    <w:rsid w:val="00B54719"/>
    <w:rsid w:val="00B6044E"/>
    <w:rsid w:val="00B659AB"/>
    <w:rsid w:val="00B6783F"/>
    <w:rsid w:val="00B8788B"/>
    <w:rsid w:val="00B907DC"/>
    <w:rsid w:val="00BB4B82"/>
    <w:rsid w:val="00BB70E0"/>
    <w:rsid w:val="00BC4623"/>
    <w:rsid w:val="00BC5436"/>
    <w:rsid w:val="00BD2C22"/>
    <w:rsid w:val="00BE7A74"/>
    <w:rsid w:val="00BF0928"/>
    <w:rsid w:val="00BF10D4"/>
    <w:rsid w:val="00BF7B35"/>
    <w:rsid w:val="00C0298B"/>
    <w:rsid w:val="00C05FF5"/>
    <w:rsid w:val="00C10282"/>
    <w:rsid w:val="00C31564"/>
    <w:rsid w:val="00C42DB6"/>
    <w:rsid w:val="00C432FF"/>
    <w:rsid w:val="00C62304"/>
    <w:rsid w:val="00C63A57"/>
    <w:rsid w:val="00C648FA"/>
    <w:rsid w:val="00C65F6B"/>
    <w:rsid w:val="00C77104"/>
    <w:rsid w:val="00C80CFD"/>
    <w:rsid w:val="00C86C6E"/>
    <w:rsid w:val="00C93149"/>
    <w:rsid w:val="00C94C96"/>
    <w:rsid w:val="00CA5309"/>
    <w:rsid w:val="00CA7AE8"/>
    <w:rsid w:val="00CD2A76"/>
    <w:rsid w:val="00CD790C"/>
    <w:rsid w:val="00CE0A94"/>
    <w:rsid w:val="00CE1042"/>
    <w:rsid w:val="00CE31B3"/>
    <w:rsid w:val="00D02C20"/>
    <w:rsid w:val="00D02EC0"/>
    <w:rsid w:val="00D079B4"/>
    <w:rsid w:val="00D14D46"/>
    <w:rsid w:val="00D31545"/>
    <w:rsid w:val="00D3294A"/>
    <w:rsid w:val="00D32D73"/>
    <w:rsid w:val="00D478D4"/>
    <w:rsid w:val="00D50EB9"/>
    <w:rsid w:val="00D53873"/>
    <w:rsid w:val="00D571E4"/>
    <w:rsid w:val="00D83308"/>
    <w:rsid w:val="00D8459B"/>
    <w:rsid w:val="00D906BA"/>
    <w:rsid w:val="00D921F8"/>
    <w:rsid w:val="00D9323C"/>
    <w:rsid w:val="00D93D79"/>
    <w:rsid w:val="00D951B7"/>
    <w:rsid w:val="00DA0069"/>
    <w:rsid w:val="00DA4A96"/>
    <w:rsid w:val="00DB120B"/>
    <w:rsid w:val="00DB33D9"/>
    <w:rsid w:val="00DB64A6"/>
    <w:rsid w:val="00DB765B"/>
    <w:rsid w:val="00DD126A"/>
    <w:rsid w:val="00DD2B21"/>
    <w:rsid w:val="00DE756D"/>
    <w:rsid w:val="00DF0D13"/>
    <w:rsid w:val="00DF162E"/>
    <w:rsid w:val="00DF45F2"/>
    <w:rsid w:val="00E04F6C"/>
    <w:rsid w:val="00E0750E"/>
    <w:rsid w:val="00E173AC"/>
    <w:rsid w:val="00E219D5"/>
    <w:rsid w:val="00E260AE"/>
    <w:rsid w:val="00E40888"/>
    <w:rsid w:val="00E414F1"/>
    <w:rsid w:val="00E516CE"/>
    <w:rsid w:val="00E853CD"/>
    <w:rsid w:val="00EA3D65"/>
    <w:rsid w:val="00EA678E"/>
    <w:rsid w:val="00EB0C79"/>
    <w:rsid w:val="00EB5488"/>
    <w:rsid w:val="00EB5CF8"/>
    <w:rsid w:val="00EC1064"/>
    <w:rsid w:val="00EC30E0"/>
    <w:rsid w:val="00ED0E71"/>
    <w:rsid w:val="00EE1C4B"/>
    <w:rsid w:val="00EE78BA"/>
    <w:rsid w:val="00EF02AB"/>
    <w:rsid w:val="00EF1519"/>
    <w:rsid w:val="00F034FC"/>
    <w:rsid w:val="00F1201E"/>
    <w:rsid w:val="00F166C9"/>
    <w:rsid w:val="00F2234D"/>
    <w:rsid w:val="00F32426"/>
    <w:rsid w:val="00F44E6B"/>
    <w:rsid w:val="00F65866"/>
    <w:rsid w:val="00F67FB4"/>
    <w:rsid w:val="00F74B93"/>
    <w:rsid w:val="00F769CA"/>
    <w:rsid w:val="00F97545"/>
    <w:rsid w:val="00FA02FF"/>
    <w:rsid w:val="00FA2AD3"/>
    <w:rsid w:val="00FA30A2"/>
    <w:rsid w:val="00FA479D"/>
    <w:rsid w:val="00FA6576"/>
    <w:rsid w:val="00FB3C3F"/>
    <w:rsid w:val="00FB7B6E"/>
    <w:rsid w:val="00FC331A"/>
    <w:rsid w:val="00FC4DCE"/>
    <w:rsid w:val="00FD1528"/>
    <w:rsid w:val="00FD20DF"/>
    <w:rsid w:val="00FD5F9E"/>
    <w:rsid w:val="00FE0233"/>
    <w:rsid w:val="00FE4225"/>
    <w:rsid w:val="00FE42F5"/>
    <w:rsid w:val="00FF29DE"/>
    <w:rsid w:val="00FF48C1"/>
    <w:rsid w:val="00FF6F6A"/>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3972"/>
    <o:shapelayout v:ext="edit">
      <o:idmap v:ext="edit" data="1"/>
    </o:shapelayout>
  </w:shapeDefaults>
  <w:decimalSymbol w:val="."/>
  <w:listSeparator w:val=","/>
  <w14:docId w14:val="573CA1EC"/>
  <w15:docId w15:val="{BC66D338-858E-4D40-867A-36455AC53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20B"/>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88073D"/>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88073D"/>
    <w:pPr>
      <w:keepNext/>
      <w:keepLines/>
      <w:spacing w:before="360"/>
      <w:outlineLvl w:val="1"/>
    </w:pPr>
    <w:rPr>
      <w:rFonts w:ascii="Calibri" w:eastAsiaTheme="majorEastAsia" w:hAnsi="Calibri" w:cstheme="majorBidi"/>
      <w:b/>
      <w:bCs/>
      <w:sz w:val="28"/>
      <w:szCs w:val="26"/>
    </w:rPr>
  </w:style>
  <w:style w:type="paragraph" w:styleId="Heading3">
    <w:name w:val="heading 3"/>
    <w:basedOn w:val="Normal"/>
    <w:next w:val="Normal"/>
    <w:link w:val="Heading3Char"/>
    <w:uiPriority w:val="9"/>
    <w:semiHidden/>
    <w:unhideWhenUsed/>
    <w:qFormat/>
    <w:rsid w:val="0034459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120B"/>
    <w:rPr>
      <w:color w:val="0000FF" w:themeColor="hyperlink"/>
      <w:u w:val="single"/>
    </w:rPr>
  </w:style>
  <w:style w:type="paragraph" w:styleId="NormalWeb">
    <w:name w:val="Normal (Web)"/>
    <w:basedOn w:val="Normal"/>
    <w:uiPriority w:val="99"/>
    <w:unhideWhenUsed/>
    <w:rsid w:val="00DB120B"/>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DB12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120B"/>
    <w:rPr>
      <w:rFonts w:asciiTheme="majorHAnsi" w:eastAsiaTheme="majorEastAsia" w:hAnsiTheme="majorHAnsi" w:cstheme="majorBidi"/>
      <w:color w:val="17365D" w:themeColor="text2" w:themeShade="BF"/>
      <w:spacing w:val="5"/>
      <w:kern w:val="28"/>
      <w:sz w:val="52"/>
      <w:szCs w:val="52"/>
      <w:lang w:eastAsia="ja-JP"/>
    </w:rPr>
  </w:style>
  <w:style w:type="paragraph" w:styleId="NoSpacing">
    <w:name w:val="No Spacing"/>
    <w:uiPriority w:val="1"/>
    <w:qFormat/>
    <w:rsid w:val="00DB120B"/>
    <w:pPr>
      <w:spacing w:after="0" w:line="240" w:lineRule="auto"/>
    </w:pPr>
    <w:rPr>
      <w:rFonts w:eastAsiaTheme="minorEastAsia"/>
      <w:sz w:val="24"/>
      <w:szCs w:val="24"/>
      <w:lang w:eastAsia="ja-JP"/>
    </w:rPr>
  </w:style>
  <w:style w:type="paragraph" w:styleId="ListParagraph">
    <w:name w:val="List Paragraph"/>
    <w:basedOn w:val="Normal"/>
    <w:uiPriority w:val="34"/>
    <w:qFormat/>
    <w:rsid w:val="00DB120B"/>
    <w:pPr>
      <w:ind w:left="720"/>
      <w:contextualSpacing/>
    </w:pPr>
  </w:style>
  <w:style w:type="paragraph" w:styleId="BalloonText">
    <w:name w:val="Balloon Text"/>
    <w:basedOn w:val="Normal"/>
    <w:link w:val="BalloonTextChar"/>
    <w:uiPriority w:val="99"/>
    <w:semiHidden/>
    <w:unhideWhenUsed/>
    <w:rsid w:val="000553AF"/>
    <w:rPr>
      <w:rFonts w:ascii="Tahoma" w:hAnsi="Tahoma" w:cs="Tahoma"/>
      <w:sz w:val="16"/>
      <w:szCs w:val="16"/>
    </w:rPr>
  </w:style>
  <w:style w:type="character" w:customStyle="1" w:styleId="BalloonTextChar">
    <w:name w:val="Balloon Text Char"/>
    <w:basedOn w:val="DefaultParagraphFont"/>
    <w:link w:val="BalloonText"/>
    <w:uiPriority w:val="99"/>
    <w:semiHidden/>
    <w:rsid w:val="000553AF"/>
    <w:rPr>
      <w:rFonts w:ascii="Tahoma" w:eastAsiaTheme="minorEastAsia" w:hAnsi="Tahoma" w:cs="Tahoma"/>
      <w:sz w:val="16"/>
      <w:szCs w:val="16"/>
      <w:lang w:eastAsia="ja-JP"/>
    </w:rPr>
  </w:style>
  <w:style w:type="paragraph" w:styleId="Header">
    <w:name w:val="header"/>
    <w:basedOn w:val="Normal"/>
    <w:link w:val="HeaderChar"/>
    <w:uiPriority w:val="99"/>
    <w:unhideWhenUsed/>
    <w:rsid w:val="00113679"/>
    <w:pPr>
      <w:tabs>
        <w:tab w:val="center" w:pos="4680"/>
        <w:tab w:val="right" w:pos="9360"/>
      </w:tabs>
    </w:pPr>
  </w:style>
  <w:style w:type="character" w:customStyle="1" w:styleId="HeaderChar">
    <w:name w:val="Header Char"/>
    <w:basedOn w:val="DefaultParagraphFont"/>
    <w:link w:val="Header"/>
    <w:uiPriority w:val="99"/>
    <w:rsid w:val="00113679"/>
    <w:rPr>
      <w:rFonts w:eastAsiaTheme="minorEastAsia"/>
      <w:sz w:val="24"/>
      <w:szCs w:val="24"/>
      <w:lang w:eastAsia="ja-JP"/>
    </w:rPr>
  </w:style>
  <w:style w:type="paragraph" w:styleId="Footer">
    <w:name w:val="footer"/>
    <w:basedOn w:val="Normal"/>
    <w:link w:val="FooterChar"/>
    <w:uiPriority w:val="99"/>
    <w:unhideWhenUsed/>
    <w:rsid w:val="00113679"/>
    <w:pPr>
      <w:tabs>
        <w:tab w:val="center" w:pos="4680"/>
        <w:tab w:val="right" w:pos="9360"/>
      </w:tabs>
    </w:pPr>
  </w:style>
  <w:style w:type="character" w:customStyle="1" w:styleId="FooterChar">
    <w:name w:val="Footer Char"/>
    <w:basedOn w:val="DefaultParagraphFont"/>
    <w:link w:val="Footer"/>
    <w:uiPriority w:val="99"/>
    <w:rsid w:val="00113679"/>
    <w:rPr>
      <w:rFonts w:eastAsiaTheme="minorEastAsia"/>
      <w:sz w:val="24"/>
      <w:szCs w:val="24"/>
      <w:lang w:eastAsia="ja-JP"/>
    </w:rPr>
  </w:style>
  <w:style w:type="character" w:styleId="CommentReference">
    <w:name w:val="annotation reference"/>
    <w:basedOn w:val="DefaultParagraphFont"/>
    <w:uiPriority w:val="99"/>
    <w:unhideWhenUsed/>
    <w:rsid w:val="00AF664D"/>
    <w:rPr>
      <w:sz w:val="16"/>
      <w:szCs w:val="16"/>
    </w:rPr>
  </w:style>
  <w:style w:type="paragraph" w:styleId="CommentText">
    <w:name w:val="annotation text"/>
    <w:basedOn w:val="Normal"/>
    <w:link w:val="CommentTextChar"/>
    <w:uiPriority w:val="99"/>
    <w:unhideWhenUsed/>
    <w:rsid w:val="00AF664D"/>
    <w:rPr>
      <w:sz w:val="20"/>
      <w:szCs w:val="20"/>
    </w:rPr>
  </w:style>
  <w:style w:type="character" w:customStyle="1" w:styleId="CommentTextChar">
    <w:name w:val="Comment Text Char"/>
    <w:basedOn w:val="DefaultParagraphFont"/>
    <w:link w:val="CommentText"/>
    <w:uiPriority w:val="99"/>
    <w:rsid w:val="00AF664D"/>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AF664D"/>
    <w:rPr>
      <w:b/>
      <w:bCs/>
    </w:rPr>
  </w:style>
  <w:style w:type="character" w:customStyle="1" w:styleId="CommentSubjectChar">
    <w:name w:val="Comment Subject Char"/>
    <w:basedOn w:val="CommentTextChar"/>
    <w:link w:val="CommentSubject"/>
    <w:uiPriority w:val="99"/>
    <w:semiHidden/>
    <w:rsid w:val="00AF664D"/>
    <w:rPr>
      <w:rFonts w:eastAsiaTheme="minorEastAsia"/>
      <w:b/>
      <w:bCs/>
      <w:sz w:val="20"/>
      <w:szCs w:val="20"/>
      <w:lang w:eastAsia="ja-JP"/>
    </w:rPr>
  </w:style>
  <w:style w:type="character" w:customStyle="1" w:styleId="Heading1Char">
    <w:name w:val="Heading 1 Char"/>
    <w:basedOn w:val="DefaultParagraphFont"/>
    <w:link w:val="Heading1"/>
    <w:uiPriority w:val="9"/>
    <w:rsid w:val="0088073D"/>
    <w:rPr>
      <w:rFonts w:ascii="Calibri" w:eastAsiaTheme="majorEastAsia" w:hAnsi="Calibri" w:cstheme="majorBidi"/>
      <w:b/>
      <w:bCs/>
      <w:sz w:val="24"/>
      <w:szCs w:val="28"/>
      <w:lang w:eastAsia="ja-JP"/>
    </w:rPr>
  </w:style>
  <w:style w:type="character" w:styleId="FollowedHyperlink">
    <w:name w:val="FollowedHyperlink"/>
    <w:basedOn w:val="DefaultParagraphFont"/>
    <w:uiPriority w:val="99"/>
    <w:semiHidden/>
    <w:unhideWhenUsed/>
    <w:rsid w:val="00973EC9"/>
    <w:rPr>
      <w:color w:val="800080" w:themeColor="followedHyperlink"/>
      <w:u w:val="single"/>
    </w:rPr>
  </w:style>
  <w:style w:type="character" w:customStyle="1" w:styleId="Heading2Char">
    <w:name w:val="Heading 2 Char"/>
    <w:basedOn w:val="DefaultParagraphFont"/>
    <w:link w:val="Heading2"/>
    <w:uiPriority w:val="9"/>
    <w:rsid w:val="0088073D"/>
    <w:rPr>
      <w:rFonts w:ascii="Calibri" w:eastAsiaTheme="majorEastAsia" w:hAnsi="Calibri" w:cstheme="majorBidi"/>
      <w:b/>
      <w:bCs/>
      <w:sz w:val="28"/>
      <w:szCs w:val="26"/>
      <w:lang w:eastAsia="ja-JP"/>
    </w:rPr>
  </w:style>
  <w:style w:type="character" w:customStyle="1" w:styleId="Heading3Char">
    <w:name w:val="Heading 3 Char"/>
    <w:basedOn w:val="DefaultParagraphFont"/>
    <w:link w:val="Heading3"/>
    <w:uiPriority w:val="9"/>
    <w:rsid w:val="00344593"/>
    <w:rPr>
      <w:rFonts w:asciiTheme="majorHAnsi" w:eastAsiaTheme="majorEastAsia" w:hAnsiTheme="majorHAnsi" w:cstheme="majorBidi"/>
      <w:b/>
      <w:bCs/>
      <w:color w:val="4F81BD" w:themeColor="accent1"/>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2890">
      <w:bodyDiv w:val="1"/>
      <w:marLeft w:val="0"/>
      <w:marRight w:val="0"/>
      <w:marTop w:val="0"/>
      <w:marBottom w:val="0"/>
      <w:divBdr>
        <w:top w:val="none" w:sz="0" w:space="0" w:color="auto"/>
        <w:left w:val="none" w:sz="0" w:space="0" w:color="auto"/>
        <w:bottom w:val="none" w:sz="0" w:space="0" w:color="auto"/>
        <w:right w:val="none" w:sz="0" w:space="0" w:color="auto"/>
      </w:divBdr>
    </w:div>
    <w:div w:id="270860857">
      <w:bodyDiv w:val="1"/>
      <w:marLeft w:val="0"/>
      <w:marRight w:val="0"/>
      <w:marTop w:val="0"/>
      <w:marBottom w:val="0"/>
      <w:divBdr>
        <w:top w:val="none" w:sz="0" w:space="0" w:color="auto"/>
        <w:left w:val="none" w:sz="0" w:space="0" w:color="auto"/>
        <w:bottom w:val="none" w:sz="0" w:space="0" w:color="auto"/>
        <w:right w:val="none" w:sz="0" w:space="0" w:color="auto"/>
      </w:divBdr>
    </w:div>
    <w:div w:id="434596295">
      <w:bodyDiv w:val="1"/>
      <w:marLeft w:val="0"/>
      <w:marRight w:val="0"/>
      <w:marTop w:val="0"/>
      <w:marBottom w:val="0"/>
      <w:divBdr>
        <w:top w:val="none" w:sz="0" w:space="0" w:color="auto"/>
        <w:left w:val="none" w:sz="0" w:space="0" w:color="auto"/>
        <w:bottom w:val="none" w:sz="0" w:space="0" w:color="auto"/>
        <w:right w:val="none" w:sz="0" w:space="0" w:color="auto"/>
      </w:divBdr>
    </w:div>
    <w:div w:id="444158829">
      <w:bodyDiv w:val="1"/>
      <w:marLeft w:val="0"/>
      <w:marRight w:val="0"/>
      <w:marTop w:val="0"/>
      <w:marBottom w:val="0"/>
      <w:divBdr>
        <w:top w:val="none" w:sz="0" w:space="0" w:color="auto"/>
        <w:left w:val="none" w:sz="0" w:space="0" w:color="auto"/>
        <w:bottom w:val="none" w:sz="0" w:space="0" w:color="auto"/>
        <w:right w:val="none" w:sz="0" w:space="0" w:color="auto"/>
      </w:divBdr>
    </w:div>
    <w:div w:id="610630309">
      <w:bodyDiv w:val="1"/>
      <w:marLeft w:val="0"/>
      <w:marRight w:val="0"/>
      <w:marTop w:val="0"/>
      <w:marBottom w:val="0"/>
      <w:divBdr>
        <w:top w:val="none" w:sz="0" w:space="0" w:color="auto"/>
        <w:left w:val="none" w:sz="0" w:space="0" w:color="auto"/>
        <w:bottom w:val="none" w:sz="0" w:space="0" w:color="auto"/>
        <w:right w:val="none" w:sz="0" w:space="0" w:color="auto"/>
      </w:divBdr>
    </w:div>
    <w:div w:id="822741665">
      <w:bodyDiv w:val="1"/>
      <w:marLeft w:val="0"/>
      <w:marRight w:val="0"/>
      <w:marTop w:val="0"/>
      <w:marBottom w:val="0"/>
      <w:divBdr>
        <w:top w:val="none" w:sz="0" w:space="0" w:color="auto"/>
        <w:left w:val="none" w:sz="0" w:space="0" w:color="auto"/>
        <w:bottom w:val="none" w:sz="0" w:space="0" w:color="auto"/>
        <w:right w:val="none" w:sz="0" w:space="0" w:color="auto"/>
      </w:divBdr>
    </w:div>
    <w:div w:id="852836489">
      <w:bodyDiv w:val="1"/>
      <w:marLeft w:val="0"/>
      <w:marRight w:val="0"/>
      <w:marTop w:val="0"/>
      <w:marBottom w:val="0"/>
      <w:divBdr>
        <w:top w:val="none" w:sz="0" w:space="0" w:color="auto"/>
        <w:left w:val="none" w:sz="0" w:space="0" w:color="auto"/>
        <w:bottom w:val="none" w:sz="0" w:space="0" w:color="auto"/>
        <w:right w:val="none" w:sz="0" w:space="0" w:color="auto"/>
      </w:divBdr>
    </w:div>
    <w:div w:id="1095707385">
      <w:bodyDiv w:val="1"/>
      <w:marLeft w:val="0"/>
      <w:marRight w:val="0"/>
      <w:marTop w:val="0"/>
      <w:marBottom w:val="0"/>
      <w:divBdr>
        <w:top w:val="none" w:sz="0" w:space="0" w:color="auto"/>
        <w:left w:val="none" w:sz="0" w:space="0" w:color="auto"/>
        <w:bottom w:val="none" w:sz="0" w:space="0" w:color="auto"/>
        <w:right w:val="none" w:sz="0" w:space="0" w:color="auto"/>
      </w:divBdr>
    </w:div>
    <w:div w:id="1410806852">
      <w:bodyDiv w:val="1"/>
      <w:marLeft w:val="0"/>
      <w:marRight w:val="0"/>
      <w:marTop w:val="0"/>
      <w:marBottom w:val="0"/>
      <w:divBdr>
        <w:top w:val="none" w:sz="0" w:space="0" w:color="auto"/>
        <w:left w:val="none" w:sz="0" w:space="0" w:color="auto"/>
        <w:bottom w:val="none" w:sz="0" w:space="0" w:color="auto"/>
        <w:right w:val="none" w:sz="0" w:space="0" w:color="auto"/>
      </w:divBdr>
    </w:div>
    <w:div w:id="1508515163">
      <w:bodyDiv w:val="1"/>
      <w:marLeft w:val="0"/>
      <w:marRight w:val="0"/>
      <w:marTop w:val="0"/>
      <w:marBottom w:val="0"/>
      <w:divBdr>
        <w:top w:val="none" w:sz="0" w:space="0" w:color="auto"/>
        <w:left w:val="none" w:sz="0" w:space="0" w:color="auto"/>
        <w:bottom w:val="none" w:sz="0" w:space="0" w:color="auto"/>
        <w:right w:val="none" w:sz="0" w:space="0" w:color="auto"/>
      </w:divBdr>
    </w:div>
    <w:div w:id="1535117930">
      <w:bodyDiv w:val="1"/>
      <w:marLeft w:val="0"/>
      <w:marRight w:val="0"/>
      <w:marTop w:val="0"/>
      <w:marBottom w:val="0"/>
      <w:divBdr>
        <w:top w:val="none" w:sz="0" w:space="0" w:color="auto"/>
        <w:left w:val="none" w:sz="0" w:space="0" w:color="auto"/>
        <w:bottom w:val="none" w:sz="0" w:space="0" w:color="auto"/>
        <w:right w:val="none" w:sz="0" w:space="0" w:color="auto"/>
      </w:divBdr>
    </w:div>
    <w:div w:id="1613587289">
      <w:bodyDiv w:val="1"/>
      <w:marLeft w:val="0"/>
      <w:marRight w:val="0"/>
      <w:marTop w:val="0"/>
      <w:marBottom w:val="0"/>
      <w:divBdr>
        <w:top w:val="none" w:sz="0" w:space="0" w:color="auto"/>
        <w:left w:val="none" w:sz="0" w:space="0" w:color="auto"/>
        <w:bottom w:val="none" w:sz="0" w:space="0" w:color="auto"/>
        <w:right w:val="none" w:sz="0" w:space="0" w:color="auto"/>
      </w:divBdr>
    </w:div>
    <w:div w:id="163390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5BB26-8488-4F8A-9651-EF5B3CFBA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3074</Words>
  <Characters>17522</Characters>
  <Application>Microsoft Office Word</Application>
  <DocSecurity>0</DocSecurity>
  <Lines>146</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20555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McAfee, Heather</cp:lastModifiedBy>
  <cp:revision>11</cp:revision>
  <cp:lastPrinted>2020-01-16T13:56:00Z</cp:lastPrinted>
  <dcterms:created xsi:type="dcterms:W3CDTF">2020-07-09T17:41:00Z</dcterms:created>
  <dcterms:modified xsi:type="dcterms:W3CDTF">2020-07-14T17:40:00Z</dcterms:modified>
</cp:coreProperties>
</file>